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8F78A7" w:rsidRPr="008F78A7" w14:paraId="6E43C24B" w14:textId="77777777" w:rsidTr="008F78A7">
        <w:tc>
          <w:tcPr>
            <w:tcW w:w="0" w:type="auto"/>
            <w:tcBorders>
              <w:top w:val="nil"/>
              <w:bottom w:val="nil"/>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8F78A7" w:rsidRPr="008F78A7" w14:paraId="4E47C93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29C749F8" w14:textId="77777777">
                    <w:tc>
                      <w:tcPr>
                        <w:tcW w:w="0" w:type="auto"/>
                        <w:tcMar>
                          <w:top w:w="0" w:type="dxa"/>
                          <w:left w:w="270" w:type="dxa"/>
                          <w:bottom w:w="135" w:type="dxa"/>
                          <w:right w:w="270" w:type="dxa"/>
                        </w:tcMar>
                        <w:hideMark/>
                      </w:tcPr>
                      <w:p w14:paraId="23B9CBAC" w14:textId="77777777" w:rsidR="008F78A7" w:rsidRPr="008F78A7" w:rsidRDefault="008F78A7" w:rsidP="008F78A7">
                        <w:pPr>
                          <w:spacing w:after="0" w:line="270" w:lineRule="atLeast"/>
                          <w:rPr>
                            <w:rFonts w:ascii="Helvetica" w:eastAsia="Times New Roman" w:hAnsi="Helvetica" w:cs="Helvetica"/>
                            <w:color w:val="FFFFFF"/>
                            <w:sz w:val="18"/>
                            <w:szCs w:val="18"/>
                          </w:rPr>
                        </w:pPr>
                        <w:r w:rsidRPr="008F78A7">
                          <w:rPr>
                            <w:rFonts w:ascii="Helvetica" w:eastAsia="Times New Roman" w:hAnsi="Helvetica" w:cs="Helvetica"/>
                            <w:color w:val="FFFFFF"/>
                            <w:sz w:val="18"/>
                            <w:szCs w:val="18"/>
                          </w:rPr>
                          <w:br/>
                        </w:r>
                        <w:r w:rsidRPr="008F78A7">
                          <w:rPr>
                            <w:rFonts w:ascii="Helvetica" w:eastAsia="Times New Roman" w:hAnsi="Helvetica" w:cs="Helvetica"/>
                            <w:color w:val="FFFFFF"/>
                            <w:sz w:val="18"/>
                            <w:szCs w:val="18"/>
                          </w:rPr>
                          <w:br/>
                        </w:r>
                        <w:r w:rsidRPr="008F78A7">
                          <w:rPr>
                            <w:rFonts w:ascii="Helvetica" w:eastAsia="Times New Roman" w:hAnsi="Helvetica" w:cs="Helvetica"/>
                            <w:color w:val="F0F8FF"/>
                            <w:sz w:val="45"/>
                            <w:szCs w:val="45"/>
                          </w:rPr>
                          <w:t>Cochrane Neonatal Quarterly News</w:t>
                        </w:r>
                        <w:r w:rsidRPr="008F78A7">
                          <w:rPr>
                            <w:rFonts w:ascii="Helvetica" w:eastAsia="Times New Roman" w:hAnsi="Helvetica" w:cs="Helvetica"/>
                            <w:color w:val="FFFFFF"/>
                            <w:sz w:val="18"/>
                            <w:szCs w:val="18"/>
                          </w:rPr>
                          <w:br/>
                          <w:t> </w:t>
                        </w:r>
                        <w:bookmarkStart w:id="0" w:name="_GoBack"/>
                        <w:bookmarkEnd w:id="0"/>
                      </w:p>
                    </w:tc>
                  </w:tr>
                </w:tbl>
                <w:p w14:paraId="5D6D89AE"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32FEA66F" w14:textId="77777777" w:rsidR="008F78A7" w:rsidRPr="008F78A7" w:rsidRDefault="008F78A7" w:rsidP="008F78A7">
            <w:pPr>
              <w:spacing w:after="0" w:line="240" w:lineRule="auto"/>
              <w:rPr>
                <w:rFonts w:ascii="Times New Roman" w:eastAsia="Times New Roman" w:hAnsi="Times New Roman" w:cs="Times New Roman"/>
                <w:color w:val="000000"/>
                <w:sz w:val="27"/>
                <w:szCs w:val="27"/>
              </w:rPr>
            </w:pPr>
          </w:p>
        </w:tc>
      </w:tr>
      <w:tr w:rsidR="008F78A7" w:rsidRPr="008F78A7" w14:paraId="5C3D17B4" w14:textId="77777777" w:rsidTr="008F78A7">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8F78A7" w:rsidRPr="008F78A7" w14:paraId="6C91552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8F78A7" w:rsidRPr="008F78A7" w14:paraId="61C3DB67" w14:textId="77777777">
                    <w:tc>
                      <w:tcPr>
                        <w:tcW w:w="0" w:type="auto"/>
                        <w:tcMar>
                          <w:top w:w="0" w:type="dxa"/>
                          <w:left w:w="135" w:type="dxa"/>
                          <w:bottom w:w="0" w:type="dxa"/>
                          <w:right w:w="135" w:type="dxa"/>
                        </w:tcMar>
                        <w:hideMark/>
                      </w:tcPr>
                      <w:p w14:paraId="3881AC82" w14:textId="77777777" w:rsidR="008F78A7" w:rsidRPr="008F78A7" w:rsidRDefault="008F78A7" w:rsidP="008F78A7">
                        <w:pPr>
                          <w:spacing w:after="0" w:line="240" w:lineRule="auto"/>
                          <w:jc w:val="center"/>
                          <w:rPr>
                            <w:rFonts w:ascii="Times New Roman" w:eastAsia="Times New Roman" w:hAnsi="Times New Roman" w:cs="Times New Roman"/>
                            <w:sz w:val="24"/>
                            <w:szCs w:val="24"/>
                          </w:rPr>
                        </w:pPr>
                        <w:r w:rsidRPr="008F78A7">
                          <w:rPr>
                            <w:rFonts w:ascii="Times New Roman" w:eastAsia="Times New Roman" w:hAnsi="Times New Roman" w:cs="Times New Roman"/>
                            <w:noProof/>
                            <w:sz w:val="24"/>
                            <w:szCs w:val="24"/>
                          </w:rPr>
                          <w:drawing>
                            <wp:inline distT="0" distB="0" distL="0" distR="0" wp14:anchorId="6A9F7FDD" wp14:editId="03F9308F">
                              <wp:extent cx="5372100" cy="1724025"/>
                              <wp:effectExtent l="0" t="0" r="0" b="9525"/>
                              <wp:docPr id="6" name="Picture 6" descr="https://gallery.mailchimp.com/234c869138e62bc49d96d140a/images/e5fcc944-c9ea-429f-bdfe-bfd7bc9c4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234c869138e62bc49d96d140a/images/e5fcc944-c9ea-429f-bdfe-bfd7bc9c415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724025"/>
                                      </a:xfrm>
                                      <a:prstGeom prst="rect">
                                        <a:avLst/>
                                      </a:prstGeom>
                                      <a:noFill/>
                                      <a:ln>
                                        <a:noFill/>
                                      </a:ln>
                                    </pic:spPr>
                                  </pic:pic>
                                </a:graphicData>
                              </a:graphic>
                            </wp:inline>
                          </w:drawing>
                        </w:r>
                      </w:p>
                    </w:tc>
                  </w:tr>
                </w:tbl>
                <w:p w14:paraId="31C4F900"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1E7BD4EB"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25A1416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0B106A99" w14:textId="77777777">
                    <w:tc>
                      <w:tcPr>
                        <w:tcW w:w="0" w:type="auto"/>
                        <w:tcMar>
                          <w:top w:w="135" w:type="dxa"/>
                          <w:left w:w="270" w:type="dxa"/>
                          <w:bottom w:w="135" w:type="dxa"/>
                          <w:right w:w="270" w:type="dxa"/>
                        </w:tcMar>
                        <w:vAlign w:val="center"/>
                        <w:hideMark/>
                      </w:tcPr>
                      <w:tbl>
                        <w:tblPr>
                          <w:tblW w:w="5000" w:type="pct"/>
                          <w:tblBorders>
                            <w:top w:val="single" w:sz="18" w:space="0" w:color="253080"/>
                            <w:left w:val="single" w:sz="18" w:space="0" w:color="253080"/>
                            <w:bottom w:val="single" w:sz="18" w:space="0" w:color="253080"/>
                            <w:right w:val="single" w:sz="18" w:space="0" w:color="253080"/>
                          </w:tblBorders>
                          <w:tblCellMar>
                            <w:top w:w="15" w:type="dxa"/>
                            <w:left w:w="15" w:type="dxa"/>
                            <w:bottom w:w="15" w:type="dxa"/>
                            <w:right w:w="15" w:type="dxa"/>
                          </w:tblCellMar>
                          <w:tblLook w:val="04A0" w:firstRow="1" w:lastRow="0" w:firstColumn="1" w:lastColumn="0" w:noHBand="0" w:noVBand="1"/>
                        </w:tblPr>
                        <w:tblGrid>
                          <w:gridCol w:w="8774"/>
                        </w:tblGrid>
                        <w:tr w:rsidR="008F78A7" w:rsidRPr="008F78A7" w14:paraId="1EE0CE93" w14:textId="77777777">
                          <w:tc>
                            <w:tcPr>
                              <w:tcW w:w="0" w:type="auto"/>
                              <w:tcMar>
                                <w:top w:w="270" w:type="dxa"/>
                                <w:left w:w="270" w:type="dxa"/>
                                <w:bottom w:w="270" w:type="dxa"/>
                                <w:right w:w="270" w:type="dxa"/>
                              </w:tcMar>
                              <w:hideMark/>
                            </w:tcPr>
                            <w:p w14:paraId="0FA3EDA7" w14:textId="77777777" w:rsidR="008F78A7" w:rsidRPr="008F78A7" w:rsidRDefault="008F78A7" w:rsidP="008F78A7">
                              <w:pPr>
                                <w:spacing w:after="0" w:line="315" w:lineRule="atLeast"/>
                                <w:rPr>
                                  <w:rFonts w:ascii="Helvetica" w:eastAsia="Times New Roman" w:hAnsi="Helvetica" w:cs="Helvetica"/>
                                  <w:color w:val="F2F2F2"/>
                                  <w:sz w:val="21"/>
                                  <w:szCs w:val="21"/>
                                </w:rPr>
                              </w:pPr>
                              <w:r w:rsidRPr="008F78A7">
                                <w:rPr>
                                  <w:rFonts w:ascii="Helvetica" w:eastAsia="Times New Roman" w:hAnsi="Helvetica" w:cs="Helvetica"/>
                                  <w:b/>
                                  <w:bCs/>
                                  <w:color w:val="000080"/>
                                  <w:sz w:val="24"/>
                                  <w:szCs w:val="24"/>
                                </w:rPr>
                                <w:t>Issue 1, January 2019</w:t>
                              </w:r>
                            </w:p>
                          </w:tc>
                        </w:tr>
                      </w:tbl>
                      <w:p w14:paraId="3161AC01"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0FD626F5"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3656A8F7"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05612659"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5F3AACBE"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820"/>
                        </w:tblGrid>
                        <w:tr w:rsidR="008F78A7" w:rsidRPr="008F78A7" w14:paraId="604DB621" w14:textId="77777777">
                          <w:tc>
                            <w:tcPr>
                              <w:tcW w:w="0" w:type="auto"/>
                              <w:tcMar>
                                <w:top w:w="270" w:type="dxa"/>
                                <w:left w:w="270" w:type="dxa"/>
                                <w:bottom w:w="270" w:type="dxa"/>
                                <w:right w:w="270" w:type="dxa"/>
                              </w:tcMar>
                              <w:hideMark/>
                            </w:tcPr>
                            <w:p w14:paraId="359CED70" w14:textId="77777777" w:rsidR="008F78A7" w:rsidRPr="008F78A7" w:rsidRDefault="008F78A7" w:rsidP="008F78A7">
                              <w:pPr>
                                <w:spacing w:after="0" w:line="315" w:lineRule="atLeast"/>
                                <w:rPr>
                                  <w:rFonts w:ascii="Helvetica" w:eastAsia="Times New Roman" w:hAnsi="Helvetica" w:cs="Helvetica"/>
                                  <w:color w:val="F2F2F2"/>
                                  <w:sz w:val="21"/>
                                  <w:szCs w:val="21"/>
                                </w:rPr>
                              </w:pPr>
                              <w:r w:rsidRPr="008F78A7">
                                <w:rPr>
                                  <w:rFonts w:ascii="Helvetica" w:eastAsia="Times New Roman" w:hAnsi="Helvetica" w:cs="Helvetica"/>
                                  <w:color w:val="F2F2F2"/>
                                  <w:sz w:val="21"/>
                                  <w:szCs w:val="21"/>
                                </w:rPr>
                                <w:br/>
                              </w:r>
                              <w:r w:rsidRPr="008F78A7">
                                <w:rPr>
                                  <w:rFonts w:ascii="Helvetica" w:eastAsia="Times New Roman" w:hAnsi="Helvetica" w:cs="Helvetica"/>
                                  <w:color w:val="008080"/>
                                  <w:sz w:val="29"/>
                                  <w:szCs w:val="29"/>
                                </w:rPr>
                                <w:t>Happy New Year! We're excited to share what's new from Cochrane Neonatal as we enter the new year.</w:t>
                              </w:r>
                              <w:r w:rsidRPr="008F78A7">
                                <w:rPr>
                                  <w:rFonts w:ascii="Helvetica" w:eastAsia="Times New Roman" w:hAnsi="Helvetica" w:cs="Helvetica"/>
                                  <w:color w:val="F2F2F2"/>
                                  <w:sz w:val="21"/>
                                  <w:szCs w:val="21"/>
                                </w:rPr>
                                <w:br/>
                              </w:r>
                              <w:r w:rsidRPr="008F78A7">
                                <w:rPr>
                                  <w:rFonts w:ascii="Helvetica" w:eastAsia="Times New Roman" w:hAnsi="Helvetica" w:cs="Helvetica"/>
                                  <w:color w:val="F2F2F2"/>
                                  <w:sz w:val="21"/>
                                  <w:szCs w:val="21"/>
                                </w:rPr>
                                <w:br/>
                              </w:r>
                              <w:r w:rsidRPr="008F78A7">
                                <w:rPr>
                                  <w:rFonts w:ascii="Helvetica" w:eastAsia="Times New Roman" w:hAnsi="Helvetica" w:cs="Helvetica"/>
                                  <w:color w:val="008080"/>
                                  <w:sz w:val="24"/>
                                  <w:szCs w:val="24"/>
                                </w:rPr>
                                <w:t>1. </w:t>
                              </w:r>
                              <w:hyperlink r:id="rId5" w:anchor="New%20and%20Updated%20Cochrane%20Neonatal%20Reviews" w:tgtFrame="_blank" w:history="1">
                                <w:r w:rsidRPr="008F78A7">
                                  <w:rPr>
                                    <w:rFonts w:ascii="Helvetica" w:eastAsia="Times New Roman" w:hAnsi="Helvetica" w:cs="Helvetica"/>
                                    <w:color w:val="008080"/>
                                    <w:sz w:val="24"/>
                                    <w:szCs w:val="24"/>
                                    <w:u w:val="single"/>
                                  </w:rPr>
                                  <w:t>Our New Reviews and Updated Reviews</w:t>
                                </w:r>
                              </w:hyperlink>
                              <w:r w:rsidRPr="008F78A7">
                                <w:rPr>
                                  <w:rFonts w:ascii="Helvetica" w:eastAsia="Times New Roman" w:hAnsi="Helvetica" w:cs="Helvetica"/>
                                  <w:color w:val="F2F2F2"/>
                                  <w:sz w:val="21"/>
                                  <w:szCs w:val="21"/>
                                </w:rPr>
                                <w:br/>
                              </w:r>
                              <w:r w:rsidRPr="008F78A7">
                                <w:rPr>
                                  <w:rFonts w:ascii="Helvetica" w:eastAsia="Times New Roman" w:hAnsi="Helvetica" w:cs="Helvetica"/>
                                  <w:color w:val="008080"/>
                                  <w:sz w:val="24"/>
                                  <w:szCs w:val="24"/>
                                </w:rPr>
                                <w:t>2. </w:t>
                              </w:r>
                              <w:hyperlink r:id="rId6" w:anchor="Upcoming%20Web%20Seminar" w:tgtFrame="_blank" w:history="1">
                                <w:r w:rsidRPr="008F78A7">
                                  <w:rPr>
                                    <w:rFonts w:ascii="Helvetica" w:eastAsia="Times New Roman" w:hAnsi="Helvetica" w:cs="Helvetica"/>
                                    <w:color w:val="008080"/>
                                    <w:sz w:val="24"/>
                                    <w:szCs w:val="24"/>
                                    <w:u w:val="single"/>
                                  </w:rPr>
                                  <w:t>Upcoming Web Seminar - the first in our 2019 EBM series</w:t>
                                </w:r>
                              </w:hyperlink>
                              <w:r w:rsidRPr="008F78A7">
                                <w:rPr>
                                  <w:rFonts w:ascii="Helvetica" w:eastAsia="Times New Roman" w:hAnsi="Helvetica" w:cs="Helvetica"/>
                                  <w:color w:val="F2F2F2"/>
                                  <w:sz w:val="24"/>
                                  <w:szCs w:val="24"/>
                                </w:rPr>
                                <w:br/>
                              </w:r>
                              <w:r w:rsidRPr="008F78A7">
                                <w:rPr>
                                  <w:rFonts w:ascii="Helvetica" w:eastAsia="Times New Roman" w:hAnsi="Helvetica" w:cs="Helvetica"/>
                                  <w:color w:val="008080"/>
                                  <w:sz w:val="24"/>
                                  <w:szCs w:val="24"/>
                                </w:rPr>
                                <w:t>3</w:t>
                              </w:r>
                              <w:hyperlink r:id="rId7" w:anchor="Recent%20DTA%20Webinar" w:tgtFrame="_blank" w:history="1">
                                <w:r w:rsidRPr="008F78A7">
                                  <w:rPr>
                                    <w:rFonts w:ascii="Helvetica" w:eastAsia="Times New Roman" w:hAnsi="Helvetica" w:cs="Helvetica"/>
                                    <w:color w:val="008080"/>
                                    <w:sz w:val="24"/>
                                    <w:szCs w:val="24"/>
                                    <w:u w:val="single"/>
                                  </w:rPr>
                                  <w:t>. Recent DTA Webinar - now available to view online</w:t>
                                </w:r>
                              </w:hyperlink>
                              <w:r w:rsidRPr="008F78A7">
                                <w:rPr>
                                  <w:rFonts w:ascii="Helvetica" w:eastAsia="Times New Roman" w:hAnsi="Helvetica" w:cs="Helvetica"/>
                                  <w:color w:val="F2F2F2"/>
                                  <w:sz w:val="24"/>
                                  <w:szCs w:val="24"/>
                                </w:rPr>
                                <w:br/>
                              </w:r>
                              <w:r w:rsidRPr="008F78A7">
                                <w:rPr>
                                  <w:rFonts w:ascii="Helvetica" w:eastAsia="Times New Roman" w:hAnsi="Helvetica" w:cs="Helvetica"/>
                                  <w:color w:val="008080"/>
                                  <w:sz w:val="24"/>
                                  <w:szCs w:val="24"/>
                                </w:rPr>
                                <w:t>4. </w:t>
                              </w:r>
                              <w:hyperlink r:id="rId8" w:anchor="Recent%20Publications%20of%20Interest%20from%20Our%20Team" w:tgtFrame="_blank" w:history="1">
                                <w:r w:rsidRPr="008F78A7">
                                  <w:rPr>
                                    <w:rFonts w:ascii="Helvetica" w:eastAsia="Times New Roman" w:hAnsi="Helvetica" w:cs="Helvetica"/>
                                    <w:color w:val="008080"/>
                                    <w:sz w:val="24"/>
                                    <w:szCs w:val="24"/>
                                    <w:u w:val="single"/>
                                  </w:rPr>
                                  <w:t>Recent Publications of Interest from Our Team</w:t>
                                </w:r>
                              </w:hyperlink>
                              <w:r w:rsidRPr="008F78A7">
                                <w:rPr>
                                  <w:rFonts w:ascii="Helvetica" w:eastAsia="Times New Roman" w:hAnsi="Helvetica" w:cs="Helvetica"/>
                                  <w:color w:val="F2F2F2"/>
                                  <w:sz w:val="24"/>
                                  <w:szCs w:val="24"/>
                                </w:rPr>
                                <w:br/>
                              </w:r>
                              <w:r w:rsidRPr="008F78A7">
                                <w:rPr>
                                  <w:rFonts w:ascii="Helvetica" w:eastAsia="Times New Roman" w:hAnsi="Helvetica" w:cs="Helvetica"/>
                                  <w:color w:val="008080"/>
                                  <w:sz w:val="24"/>
                                  <w:szCs w:val="24"/>
                                </w:rPr>
                                <w:t>5. </w:t>
                              </w:r>
                              <w:hyperlink r:id="rId9" w:anchor="Cochrane%20at%20VON" w:tgtFrame="_blank" w:history="1">
                                <w:r w:rsidRPr="008F78A7">
                                  <w:rPr>
                                    <w:rFonts w:ascii="Helvetica" w:eastAsia="Times New Roman" w:hAnsi="Helvetica" w:cs="Helvetica"/>
                                    <w:color w:val="008080"/>
                                    <w:sz w:val="24"/>
                                    <w:szCs w:val="24"/>
                                    <w:u w:val="single"/>
                                  </w:rPr>
                                  <w:t>Cochrane at VON - our new partnership and a new way to access reviews</w:t>
                                </w:r>
                              </w:hyperlink>
                            </w:p>
                          </w:tc>
                        </w:tr>
                      </w:tbl>
                      <w:p w14:paraId="20510507"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901CEA3"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7B08E3B8"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6D89F3C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76ECF541" w14:textId="77777777">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8F78A7" w:rsidRPr="008F78A7" w14:paraId="03469618" w14:textId="77777777">
                          <w:tc>
                            <w:tcPr>
                              <w:tcW w:w="0" w:type="auto"/>
                              <w:shd w:val="clear" w:color="auto" w:fill="093270"/>
                              <w:tcMar>
                                <w:top w:w="270" w:type="dxa"/>
                                <w:left w:w="270" w:type="dxa"/>
                                <w:bottom w:w="270" w:type="dxa"/>
                                <w:right w:w="270" w:type="dxa"/>
                              </w:tcMar>
                              <w:hideMark/>
                            </w:tcPr>
                            <w:p w14:paraId="1F14FD50" w14:textId="77777777" w:rsidR="008F78A7" w:rsidRPr="008F78A7" w:rsidRDefault="008F78A7" w:rsidP="008F78A7">
                              <w:pPr>
                                <w:spacing w:after="0" w:line="315" w:lineRule="atLeast"/>
                                <w:rPr>
                                  <w:rFonts w:ascii="Helvetica" w:eastAsia="Times New Roman" w:hAnsi="Helvetica" w:cs="Helvetica"/>
                                  <w:color w:val="F2F2F2"/>
                                  <w:sz w:val="21"/>
                                  <w:szCs w:val="21"/>
                                </w:rPr>
                              </w:pPr>
                              <w:bookmarkStart w:id="1" w:name="New_and_Updated_Cochrane_Neonatal_Review"/>
                              <w:r w:rsidRPr="008F78A7">
                                <w:rPr>
                                  <w:rFonts w:ascii="Helvetica" w:eastAsia="Times New Roman" w:hAnsi="Helvetica" w:cs="Helvetica"/>
                                  <w:color w:val="FFFFFF"/>
                                  <w:sz w:val="36"/>
                                  <w:szCs w:val="36"/>
                                  <w:u w:val="single"/>
                                </w:rPr>
                                <w:t>New and Updated Cochrane Neonatal Reviews</w:t>
                              </w:r>
                              <w:bookmarkEnd w:id="1"/>
                            </w:p>
                          </w:tc>
                        </w:tr>
                      </w:tbl>
                      <w:p w14:paraId="45F8DAC1"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7B89B8F8"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0594872" w14:textId="77777777" w:rsidR="008F78A7" w:rsidRPr="008F78A7" w:rsidRDefault="008F78A7" w:rsidP="008F78A7">
            <w:pPr>
              <w:spacing w:after="0" w:line="240" w:lineRule="auto"/>
              <w:rPr>
                <w:rFonts w:ascii="Times New Roman" w:eastAsia="Times New Roman" w:hAnsi="Times New Roman" w:cs="Times New Roman"/>
                <w:color w:val="000000"/>
                <w:sz w:val="27"/>
                <w:szCs w:val="27"/>
              </w:rPr>
            </w:pPr>
          </w:p>
        </w:tc>
      </w:tr>
      <w:tr w:rsidR="008F78A7" w:rsidRPr="008F78A7" w14:paraId="7E4C2CEE" w14:textId="77777777" w:rsidTr="008F78A7">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8F78A7" w:rsidRPr="008F78A7" w14:paraId="2091C99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27E65917" w14:textId="77777777">
                    <w:tc>
                      <w:tcPr>
                        <w:tcW w:w="0" w:type="auto"/>
                        <w:tcMar>
                          <w:top w:w="0" w:type="dxa"/>
                          <w:left w:w="270" w:type="dxa"/>
                          <w:bottom w:w="135" w:type="dxa"/>
                          <w:right w:w="270" w:type="dxa"/>
                        </w:tcMar>
                        <w:hideMark/>
                      </w:tcPr>
                      <w:p w14:paraId="2EC32983" w14:textId="77777777" w:rsidR="008F78A7" w:rsidRPr="008F78A7" w:rsidRDefault="008F78A7" w:rsidP="008F78A7">
                        <w:pPr>
                          <w:spacing w:after="0" w:line="315" w:lineRule="atLeast"/>
                          <w:rPr>
                            <w:rFonts w:ascii="Helvetica" w:eastAsia="Times New Roman" w:hAnsi="Helvetica" w:cs="Helvetica"/>
                            <w:color w:val="505050"/>
                            <w:sz w:val="21"/>
                            <w:szCs w:val="21"/>
                          </w:rPr>
                        </w:pPr>
                        <w:r w:rsidRPr="008F78A7">
                          <w:rPr>
                            <w:rFonts w:ascii="Helvetica" w:eastAsia="Times New Roman" w:hAnsi="Helvetica" w:cs="Helvetica"/>
                            <w:color w:val="505050"/>
                            <w:sz w:val="30"/>
                            <w:szCs w:val="30"/>
                          </w:rPr>
                          <w:t>New Reviews</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hyperlink r:id="rId10" w:tgtFrame="_blank" w:history="1">
                          <w:r w:rsidRPr="008F78A7">
                            <w:rPr>
                              <w:rFonts w:ascii="Helvetica" w:eastAsia="Times New Roman" w:hAnsi="Helvetica" w:cs="Helvetica"/>
                              <w:color w:val="008080"/>
                              <w:sz w:val="21"/>
                              <w:szCs w:val="21"/>
                              <w:u w:val="single"/>
                            </w:rPr>
                            <w:t>Maternal probiotic supplementation for prevention of morbidity and mortality in preterm infants</w:t>
                          </w:r>
                        </w:hyperlink>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hyperlink r:id="rId11" w:tgtFrame="_blank" w:history="1">
                          <w:r w:rsidRPr="008F78A7">
                            <w:rPr>
                              <w:rFonts w:ascii="Helvetica" w:eastAsia="Times New Roman" w:hAnsi="Helvetica" w:cs="Helvetica"/>
                              <w:color w:val="008080"/>
                              <w:sz w:val="21"/>
                              <w:szCs w:val="21"/>
                              <w:u w:val="single"/>
                            </w:rPr>
                            <w:t>Oropharyngeal colostrum in preventing mortality and morbidity in preterm infants</w:t>
                          </w:r>
                        </w:hyperlink>
                        <w:r w:rsidRPr="008F78A7">
                          <w:rPr>
                            <w:rFonts w:ascii="Helvetica" w:eastAsia="Times New Roman" w:hAnsi="Helvetica" w:cs="Helvetica"/>
                            <w:color w:val="505050"/>
                            <w:sz w:val="21"/>
                            <w:szCs w:val="21"/>
                          </w:rPr>
                          <w:br/>
                          <w:t> </w:t>
                        </w:r>
                      </w:p>
                      <w:p w14:paraId="101C4742" w14:textId="77777777" w:rsidR="008F78A7" w:rsidRPr="008F78A7" w:rsidRDefault="008F78A7" w:rsidP="008F78A7">
                        <w:pPr>
                          <w:spacing w:after="0" w:line="315" w:lineRule="atLeast"/>
                          <w:rPr>
                            <w:rFonts w:ascii="Helvetica" w:eastAsia="Times New Roman" w:hAnsi="Helvetica" w:cs="Helvetica"/>
                            <w:color w:val="505050"/>
                            <w:sz w:val="21"/>
                            <w:szCs w:val="21"/>
                          </w:rPr>
                        </w:pPr>
                        <w:r w:rsidRPr="008F78A7">
                          <w:rPr>
                            <w:rFonts w:ascii="Helvetica" w:eastAsia="Times New Roman" w:hAnsi="Helvetica" w:cs="Helvetica"/>
                            <w:color w:val="505050"/>
                            <w:sz w:val="30"/>
                            <w:szCs w:val="30"/>
                          </w:rPr>
                          <w:t>Updated Reviews</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hyperlink r:id="rId12" w:tgtFrame="_blank" w:history="1">
                          <w:r w:rsidRPr="008F78A7">
                            <w:rPr>
                              <w:rFonts w:ascii="Helvetica" w:eastAsia="Times New Roman" w:hAnsi="Helvetica" w:cs="Helvetica"/>
                              <w:color w:val="008080"/>
                              <w:sz w:val="21"/>
                              <w:szCs w:val="21"/>
                              <w:u w:val="single"/>
                            </w:rPr>
                            <w:t xml:space="preserve">Infant formulas containing </w:t>
                          </w:r>
                          <w:proofErr w:type="spellStart"/>
                          <w:r w:rsidRPr="008F78A7">
                            <w:rPr>
                              <w:rFonts w:ascii="Helvetica" w:eastAsia="Times New Roman" w:hAnsi="Helvetica" w:cs="Helvetica"/>
                              <w:color w:val="008080"/>
                              <w:sz w:val="21"/>
                              <w:szCs w:val="21"/>
                              <w:u w:val="single"/>
                            </w:rPr>
                            <w:t>hydrolysed</w:t>
                          </w:r>
                          <w:proofErr w:type="spellEnd"/>
                          <w:r w:rsidRPr="008F78A7">
                            <w:rPr>
                              <w:rFonts w:ascii="Helvetica" w:eastAsia="Times New Roman" w:hAnsi="Helvetica" w:cs="Helvetica"/>
                              <w:color w:val="008080"/>
                              <w:sz w:val="21"/>
                              <w:szCs w:val="21"/>
                              <w:u w:val="single"/>
                            </w:rPr>
                            <w:t xml:space="preserve"> protein for prevention of allergic disease</w:t>
                          </w:r>
                        </w:hyperlink>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hyperlink r:id="rId13" w:tgtFrame="_blank" w:history="1">
                          <w:r w:rsidRPr="008F78A7">
                            <w:rPr>
                              <w:rFonts w:ascii="Helvetica" w:eastAsia="Times New Roman" w:hAnsi="Helvetica" w:cs="Helvetica"/>
                              <w:color w:val="008080"/>
                              <w:sz w:val="21"/>
                              <w:szCs w:val="21"/>
                              <w:u w:val="single"/>
                            </w:rPr>
                            <w:t>Naloxone for opioid-exposed newborn infants</w:t>
                          </w:r>
                        </w:hyperlink>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hyperlink r:id="rId14" w:tgtFrame="_blank" w:history="1">
                          <w:r w:rsidRPr="008F78A7">
                            <w:rPr>
                              <w:rFonts w:ascii="Helvetica" w:eastAsia="Times New Roman" w:hAnsi="Helvetica" w:cs="Helvetica"/>
                              <w:color w:val="008080"/>
                              <w:sz w:val="21"/>
                              <w:szCs w:val="21"/>
                              <w:u w:val="single"/>
                            </w:rPr>
                            <w:t>Ibuprofen for the treatment of patent ductus arteriosus in preterm or low birth weight (or both) infants</w:t>
                          </w:r>
                        </w:hyperlink>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30"/>
                            <w:szCs w:val="30"/>
                          </w:rPr>
                          <w:t>Want to See More?</w:t>
                        </w:r>
                        <w:r w:rsidRPr="008F78A7">
                          <w:rPr>
                            <w:rFonts w:ascii="Helvetica" w:eastAsia="Times New Roman" w:hAnsi="Helvetica" w:cs="Helvetica"/>
                            <w:color w:val="505050"/>
                            <w:sz w:val="21"/>
                            <w:szCs w:val="21"/>
                          </w:rPr>
                          <w:br/>
                          <w:t>All of our reviews can be viewed </w:t>
                        </w:r>
                        <w:hyperlink r:id="rId15" w:tgtFrame="_blank" w:history="1">
                          <w:r w:rsidRPr="008F78A7">
                            <w:rPr>
                              <w:rFonts w:ascii="Helvetica" w:eastAsia="Times New Roman" w:hAnsi="Helvetica" w:cs="Helvetica"/>
                              <w:color w:val="008080"/>
                              <w:sz w:val="21"/>
                              <w:szCs w:val="21"/>
                              <w:u w:val="single"/>
                            </w:rPr>
                            <w:t>here</w:t>
                          </w:r>
                        </w:hyperlink>
                        <w:r w:rsidRPr="008F78A7">
                          <w:rPr>
                            <w:rFonts w:ascii="Helvetica" w:eastAsia="Times New Roman" w:hAnsi="Helvetica" w:cs="Helvetica"/>
                            <w:color w:val="505050"/>
                            <w:sz w:val="21"/>
                            <w:szCs w:val="21"/>
                          </w:rPr>
                          <w:t>.</w:t>
                        </w:r>
                      </w:p>
                    </w:tc>
                  </w:tr>
                </w:tbl>
                <w:p w14:paraId="4AF47DFA"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13F09E86"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5B2CE83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5F909D89" w14:textId="77777777">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8F78A7" w:rsidRPr="008F78A7" w14:paraId="02DB9F18" w14:textId="77777777">
                          <w:tc>
                            <w:tcPr>
                              <w:tcW w:w="0" w:type="auto"/>
                              <w:shd w:val="clear" w:color="auto" w:fill="093270"/>
                              <w:tcMar>
                                <w:top w:w="270" w:type="dxa"/>
                                <w:left w:w="270" w:type="dxa"/>
                                <w:bottom w:w="270" w:type="dxa"/>
                                <w:right w:w="270" w:type="dxa"/>
                              </w:tcMar>
                              <w:hideMark/>
                            </w:tcPr>
                            <w:p w14:paraId="10FE3248" w14:textId="77777777" w:rsidR="008F78A7" w:rsidRPr="008F78A7" w:rsidRDefault="008F78A7" w:rsidP="008F78A7">
                              <w:pPr>
                                <w:spacing w:after="0" w:line="315" w:lineRule="atLeast"/>
                                <w:rPr>
                                  <w:rFonts w:ascii="Helvetica" w:eastAsia="Times New Roman" w:hAnsi="Helvetica" w:cs="Helvetica"/>
                                  <w:color w:val="F2F2F2"/>
                                  <w:sz w:val="21"/>
                                  <w:szCs w:val="21"/>
                                </w:rPr>
                              </w:pPr>
                              <w:bookmarkStart w:id="2" w:name="Upcoming_Webinar"/>
                              <w:bookmarkStart w:id="3" w:name="Upcoming_Web_Seminar"/>
                              <w:bookmarkEnd w:id="2"/>
                              <w:bookmarkEnd w:id="3"/>
                              <w:r w:rsidRPr="008F78A7">
                                <w:rPr>
                                  <w:rFonts w:ascii="Helvetica" w:eastAsia="Times New Roman" w:hAnsi="Helvetica" w:cs="Helvetica"/>
                                  <w:color w:val="F2F2F2"/>
                                  <w:sz w:val="36"/>
                                  <w:szCs w:val="36"/>
                                </w:rPr>
                                <w:t>Upcoming Web Seminar</w:t>
                              </w:r>
                            </w:p>
                          </w:tc>
                        </w:tr>
                      </w:tbl>
                      <w:p w14:paraId="3E731244"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49F871A7"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4D44F14"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205EC00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8F78A7" w:rsidRPr="008F78A7" w14:paraId="279730BF" w14:textId="77777777">
                    <w:tc>
                      <w:tcPr>
                        <w:tcW w:w="0" w:type="auto"/>
                        <w:tcMar>
                          <w:top w:w="0" w:type="dxa"/>
                          <w:left w:w="135" w:type="dxa"/>
                          <w:bottom w:w="0" w:type="dxa"/>
                          <w:right w:w="135" w:type="dxa"/>
                        </w:tcMar>
                        <w:hideMark/>
                      </w:tcPr>
                      <w:p w14:paraId="3FEAA3B5" w14:textId="77777777" w:rsidR="008F78A7" w:rsidRPr="008F78A7" w:rsidRDefault="008F78A7" w:rsidP="008F78A7">
                        <w:pPr>
                          <w:spacing w:after="0" w:line="240" w:lineRule="auto"/>
                          <w:jc w:val="center"/>
                          <w:rPr>
                            <w:rFonts w:ascii="Times New Roman" w:eastAsia="Times New Roman" w:hAnsi="Times New Roman" w:cs="Times New Roman"/>
                            <w:sz w:val="24"/>
                            <w:szCs w:val="24"/>
                          </w:rPr>
                        </w:pPr>
                        <w:r w:rsidRPr="008F78A7">
                          <w:rPr>
                            <w:rFonts w:ascii="Times New Roman" w:eastAsia="Times New Roman" w:hAnsi="Times New Roman" w:cs="Times New Roman"/>
                            <w:noProof/>
                            <w:sz w:val="24"/>
                            <w:szCs w:val="24"/>
                          </w:rPr>
                          <w:drawing>
                            <wp:inline distT="0" distB="0" distL="0" distR="0" wp14:anchorId="09C88750" wp14:editId="6CFBC5BA">
                              <wp:extent cx="5372100" cy="1724025"/>
                              <wp:effectExtent l="0" t="0" r="0" b="9525"/>
                              <wp:docPr id="7" name="Picture 7" descr="https://gallery.mailchimp.com/234c869138e62bc49d96d140a/images/7fb6f5eb-211c-4bf5-ad67-261c96589a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llery.mailchimp.com/234c869138e62bc49d96d140a/images/7fb6f5eb-211c-4bf5-ad67-261c96589a2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724025"/>
                                      </a:xfrm>
                                      <a:prstGeom prst="rect">
                                        <a:avLst/>
                                      </a:prstGeom>
                                      <a:noFill/>
                                      <a:ln>
                                        <a:noFill/>
                                      </a:ln>
                                    </pic:spPr>
                                  </pic:pic>
                                </a:graphicData>
                              </a:graphic>
                            </wp:inline>
                          </w:drawing>
                        </w:r>
                      </w:p>
                    </w:tc>
                  </w:tr>
                </w:tbl>
                <w:p w14:paraId="6E35C8A1"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DF88F0C"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683E6D0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7BADA6F0" w14:textId="77777777">
                    <w:tc>
                      <w:tcPr>
                        <w:tcW w:w="0" w:type="auto"/>
                        <w:tcMar>
                          <w:top w:w="0" w:type="dxa"/>
                          <w:left w:w="270" w:type="dxa"/>
                          <w:bottom w:w="135" w:type="dxa"/>
                          <w:right w:w="270" w:type="dxa"/>
                        </w:tcMar>
                        <w:hideMark/>
                      </w:tcPr>
                      <w:p w14:paraId="7394B166" w14:textId="77777777" w:rsidR="008F78A7" w:rsidRPr="008F78A7" w:rsidRDefault="008F78A7" w:rsidP="008F78A7">
                        <w:pPr>
                          <w:spacing w:after="0" w:line="315" w:lineRule="atLeast"/>
                          <w:jc w:val="center"/>
                          <w:rPr>
                            <w:rFonts w:ascii="Helvetica" w:eastAsia="Times New Roman" w:hAnsi="Helvetica" w:cs="Helvetica"/>
                            <w:color w:val="505050"/>
                            <w:sz w:val="21"/>
                            <w:szCs w:val="21"/>
                          </w:rPr>
                        </w:pPr>
                        <w:r w:rsidRPr="008F78A7">
                          <w:rPr>
                            <w:rFonts w:ascii="Helvetica" w:eastAsia="Times New Roman" w:hAnsi="Helvetica" w:cs="Helvetica"/>
                            <w:color w:val="505050"/>
                            <w:sz w:val="36"/>
                            <w:szCs w:val="36"/>
                          </w:rPr>
                          <w:t>Session One: What evidence informs our practice?</w:t>
                        </w:r>
                        <w:r w:rsidRPr="008F78A7">
                          <w:rPr>
                            <w:rFonts w:ascii="Helvetica" w:eastAsia="Times New Roman" w:hAnsi="Helvetica" w:cs="Helvetica"/>
                            <w:color w:val="505050"/>
                            <w:sz w:val="36"/>
                            <w:szCs w:val="36"/>
                          </w:rPr>
                          <w:br/>
                          <w:t>New Webinar Series on Evidence-based Medicine: Basics and Beyond</w:t>
                        </w:r>
                        <w:r w:rsidRPr="008F78A7">
                          <w:rPr>
                            <w:rFonts w:ascii="Helvetica" w:eastAsia="Times New Roman" w:hAnsi="Helvetica" w:cs="Helvetica"/>
                            <w:color w:val="505050"/>
                            <w:sz w:val="21"/>
                            <w:szCs w:val="21"/>
                          </w:rPr>
                          <w:br/>
                          <w:t> </w:t>
                        </w:r>
                      </w:p>
                      <w:p w14:paraId="2A668194" w14:textId="77777777" w:rsidR="008F78A7" w:rsidRPr="008F78A7" w:rsidRDefault="008F78A7" w:rsidP="008F78A7">
                        <w:pPr>
                          <w:spacing w:after="0" w:line="315" w:lineRule="atLeast"/>
                          <w:jc w:val="center"/>
                          <w:rPr>
                            <w:rFonts w:ascii="Helvetica" w:eastAsia="Times New Roman" w:hAnsi="Helvetica" w:cs="Helvetica"/>
                            <w:color w:val="505050"/>
                            <w:sz w:val="21"/>
                            <w:szCs w:val="21"/>
                          </w:rPr>
                        </w:pPr>
                        <w:r w:rsidRPr="008F78A7">
                          <w:rPr>
                            <w:rFonts w:ascii="Helvetica" w:eastAsia="Times New Roman" w:hAnsi="Helvetica" w:cs="Helvetica"/>
                            <w:color w:val="505050"/>
                            <w:sz w:val="30"/>
                            <w:szCs w:val="30"/>
                          </w:rPr>
                          <w:t>Presented by: Dr. Roger Soll</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30"/>
                            <w:szCs w:val="30"/>
                          </w:rPr>
                          <w:t>January 14th, 2019</w:t>
                        </w:r>
                      </w:p>
                      <w:p w14:paraId="3985D76B" w14:textId="77777777" w:rsidR="008F78A7" w:rsidRPr="008F78A7" w:rsidRDefault="008F78A7" w:rsidP="008F78A7">
                        <w:pPr>
                          <w:spacing w:after="0" w:line="315" w:lineRule="atLeast"/>
                          <w:jc w:val="center"/>
                          <w:rPr>
                            <w:rFonts w:ascii="Helvetica" w:eastAsia="Times New Roman" w:hAnsi="Helvetica" w:cs="Helvetica"/>
                            <w:color w:val="505050"/>
                            <w:sz w:val="21"/>
                            <w:szCs w:val="21"/>
                          </w:rPr>
                        </w:pPr>
                        <w:r w:rsidRPr="008F78A7">
                          <w:rPr>
                            <w:rFonts w:ascii="Helvetica" w:eastAsia="Times New Roman" w:hAnsi="Helvetica" w:cs="Helvetica"/>
                            <w:color w:val="505050"/>
                            <w:sz w:val="30"/>
                            <w:szCs w:val="30"/>
                          </w:rPr>
                          <w:t>12:00 - 1:00 pm EST*</w:t>
                        </w:r>
                        <w:r w:rsidRPr="008F78A7">
                          <w:rPr>
                            <w:rFonts w:ascii="Helvetica" w:eastAsia="Times New Roman" w:hAnsi="Helvetica" w:cs="Helvetica"/>
                            <w:color w:val="505050"/>
                            <w:sz w:val="30"/>
                            <w:szCs w:val="30"/>
                          </w:rPr>
                          <w:br/>
                          <w:t>(New York, GMT-04:00)</w:t>
                        </w:r>
                        <w:r w:rsidRPr="008F78A7">
                          <w:rPr>
                            <w:rFonts w:ascii="Helvetica" w:eastAsia="Times New Roman" w:hAnsi="Helvetica" w:cs="Helvetica"/>
                            <w:color w:val="505050"/>
                            <w:sz w:val="21"/>
                            <w:szCs w:val="21"/>
                          </w:rPr>
                          <w:br/>
                          <w:t> </w:t>
                        </w:r>
                      </w:p>
                      <w:p w14:paraId="5EA5F6BE" w14:textId="77777777" w:rsidR="008F78A7" w:rsidRPr="008F78A7" w:rsidRDefault="008F78A7" w:rsidP="008F78A7">
                        <w:pPr>
                          <w:spacing w:after="0" w:line="315" w:lineRule="atLeast"/>
                          <w:jc w:val="center"/>
                          <w:rPr>
                            <w:rFonts w:ascii="Helvetica" w:eastAsia="Times New Roman" w:hAnsi="Helvetica" w:cs="Helvetica"/>
                            <w:color w:val="505050"/>
                            <w:sz w:val="21"/>
                            <w:szCs w:val="21"/>
                          </w:rPr>
                        </w:pP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30"/>
                            <w:szCs w:val="30"/>
                          </w:rPr>
                          <w:t>To register please click </w:t>
                        </w:r>
                        <w:hyperlink r:id="rId17" w:tgtFrame="_blank" w:history="1">
                          <w:r w:rsidRPr="008F78A7">
                            <w:rPr>
                              <w:rFonts w:ascii="Helvetica" w:eastAsia="Times New Roman" w:hAnsi="Helvetica" w:cs="Helvetica"/>
                              <w:color w:val="008080"/>
                              <w:sz w:val="30"/>
                              <w:szCs w:val="30"/>
                              <w:u w:val="single"/>
                            </w:rPr>
                            <w:t>here</w:t>
                          </w:r>
                        </w:hyperlink>
                        <w:r w:rsidRPr="008F78A7">
                          <w:rPr>
                            <w:rFonts w:ascii="Helvetica" w:eastAsia="Times New Roman" w:hAnsi="Helvetica" w:cs="Helvetica"/>
                            <w:color w:val="008080"/>
                            <w:sz w:val="30"/>
                            <w:szCs w:val="30"/>
                          </w:rPr>
                          <w:t>.</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t>Sponsored by Vermont Oxford Network and the American Academy of Pediatrics Section on Neonatal Perinatal Medicine</w:t>
                        </w:r>
                      </w:p>
                      <w:p w14:paraId="1FF7ACD2" w14:textId="77777777" w:rsidR="008F78A7" w:rsidRPr="008F78A7" w:rsidRDefault="008F78A7" w:rsidP="008F78A7">
                        <w:pPr>
                          <w:spacing w:after="0" w:line="315" w:lineRule="atLeast"/>
                          <w:rPr>
                            <w:rFonts w:ascii="Helvetica" w:eastAsia="Times New Roman" w:hAnsi="Helvetica" w:cs="Helvetica"/>
                            <w:color w:val="505050"/>
                            <w:sz w:val="21"/>
                            <w:szCs w:val="21"/>
                          </w:rPr>
                        </w:pPr>
                        <w:r w:rsidRPr="008F78A7">
                          <w:rPr>
                            <w:rFonts w:ascii="Helvetica" w:eastAsia="Times New Roman" w:hAnsi="Helvetica" w:cs="Helvetica"/>
                            <w:noProof/>
                            <w:color w:val="505050"/>
                            <w:sz w:val="21"/>
                            <w:szCs w:val="21"/>
                          </w:rPr>
                          <w:drawing>
                            <wp:inline distT="0" distB="0" distL="0" distR="0" wp14:anchorId="11DD5D38" wp14:editId="744DEF81">
                              <wp:extent cx="5791200" cy="523875"/>
                              <wp:effectExtent l="0" t="0" r="0" b="9525"/>
                              <wp:docPr id="8" name="Picture 8" descr="https://gallery.mailchimp.com/234c869138e62bc49d96d140a/images/cb7018fa-9cf0-4d8f-a11b-3b6f1ed25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allery.mailchimp.com/234c869138e62bc49d96d140a/images/cb7018fa-9cf0-4d8f-a11b-3b6f1ed2517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523875"/>
                                      </a:xfrm>
                                      <a:prstGeom prst="rect">
                                        <a:avLst/>
                                      </a:prstGeom>
                                      <a:noFill/>
                                      <a:ln>
                                        <a:noFill/>
                                      </a:ln>
                                    </pic:spPr>
                                  </pic:pic>
                                </a:graphicData>
                              </a:graphic>
                            </wp:inline>
                          </w:drawing>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u w:val="single"/>
                          </w:rPr>
                          <w:t>Goals: </w:t>
                        </w:r>
                        <w:r w:rsidRPr="008F78A7">
                          <w:rPr>
                            <w:rFonts w:ascii="Helvetica" w:eastAsia="Times New Roman" w:hAnsi="Helvetica" w:cs="Helvetica"/>
                            <w:color w:val="505050"/>
                            <w:sz w:val="21"/>
                            <w:szCs w:val="21"/>
                          </w:rPr>
                          <w:br/>
                          <w:t>The goal of the web seminar series is to identify and demonstrate an understanding of the underlying principles of evidence-based medicine (EBM), and to translate this understanding into clinical decision scenarios. The goal of this session is for participants to be able to identify the underlying principles of evidence-based medicine and to demonstrate their understanding of different study designs. Participants will then be able to apply evidence from each of these methodological approaches to inform clinical practice.</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u w:val="single"/>
                          </w:rPr>
                          <w:t>*New Structure: </w:t>
                        </w:r>
                        <w:r w:rsidRPr="008F78A7">
                          <w:rPr>
                            <w:rFonts w:ascii="Helvetica" w:eastAsia="Times New Roman" w:hAnsi="Helvetica" w:cs="Helvetica"/>
                            <w:color w:val="505050"/>
                            <w:sz w:val="21"/>
                            <w:szCs w:val="21"/>
                          </w:rPr>
                          <w:t>We’ll be organizing the session differently than previous webinars. We will have a pre-recorded didactic session, 30 minutes in length. You can log-in at 12 pm to watch the session OR you can preview the session on your own, and log-in at 12:30 pm to join us for the interactive portion of the session.</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u w:val="single"/>
                          </w:rPr>
                          <w:t>Registration: </w:t>
                        </w:r>
                        <w:r w:rsidRPr="008F78A7">
                          <w:rPr>
                            <w:rFonts w:ascii="Helvetica" w:eastAsia="Times New Roman" w:hAnsi="Helvetica" w:cs="Helvetica"/>
                            <w:color w:val="505050"/>
                            <w:sz w:val="21"/>
                            <w:szCs w:val="21"/>
                          </w:rPr>
                          <w:br/>
                          <w:t xml:space="preserve">Participants do not need to register for the entire webinar series. Previous sessions will be available to view online, so new participants can join us at any time as we progress through the series. We invite trainers to join us in the sessions as well, and we will have CME and </w:t>
                        </w:r>
                        <w:proofErr w:type="gramStart"/>
                        <w:r w:rsidRPr="008F78A7">
                          <w:rPr>
                            <w:rFonts w:ascii="Helvetica" w:eastAsia="Times New Roman" w:hAnsi="Helvetica" w:cs="Helvetica"/>
                            <w:color w:val="505050"/>
                            <w:sz w:val="21"/>
                            <w:szCs w:val="21"/>
                          </w:rPr>
                          <w:t>nurses</w:t>
                        </w:r>
                        <w:proofErr w:type="gramEnd"/>
                        <w:r w:rsidRPr="008F78A7">
                          <w:rPr>
                            <w:rFonts w:ascii="Helvetica" w:eastAsia="Times New Roman" w:hAnsi="Helvetica" w:cs="Helvetica"/>
                            <w:color w:val="505050"/>
                            <w:sz w:val="21"/>
                            <w:szCs w:val="21"/>
                          </w:rPr>
                          <w:t xml:space="preserve"> credits available to those attending the live session. </w:t>
                        </w:r>
                        <w:hyperlink r:id="rId19" w:tgtFrame="_blank" w:history="1">
                          <w:r w:rsidRPr="008F78A7">
                            <w:rPr>
                              <w:rFonts w:ascii="Helvetica" w:eastAsia="Times New Roman" w:hAnsi="Helvetica" w:cs="Helvetica"/>
                              <w:color w:val="0DB297"/>
                              <w:sz w:val="21"/>
                              <w:szCs w:val="21"/>
                              <w:u w:val="single"/>
                            </w:rPr>
                            <w:t>Register here</w:t>
                          </w:r>
                        </w:hyperlink>
                        <w:r w:rsidRPr="008F78A7">
                          <w:rPr>
                            <w:rFonts w:ascii="Helvetica" w:eastAsia="Times New Roman" w:hAnsi="Helvetica" w:cs="Helvetica"/>
                            <w:color w:val="505050"/>
                            <w:sz w:val="21"/>
                            <w:szCs w:val="21"/>
                          </w:rPr>
                          <w:t>.</w:t>
                        </w:r>
                      </w:p>
                    </w:tc>
                  </w:tr>
                </w:tbl>
                <w:p w14:paraId="4FEA3D4C"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3DEA1012"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1A9542D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6AAE413C" w14:textId="77777777">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8F78A7" w:rsidRPr="008F78A7" w14:paraId="1673A5B1" w14:textId="77777777">
                          <w:tc>
                            <w:tcPr>
                              <w:tcW w:w="0" w:type="auto"/>
                              <w:shd w:val="clear" w:color="auto" w:fill="093270"/>
                              <w:tcMar>
                                <w:top w:w="270" w:type="dxa"/>
                                <w:left w:w="270" w:type="dxa"/>
                                <w:bottom w:w="270" w:type="dxa"/>
                                <w:right w:w="270" w:type="dxa"/>
                              </w:tcMar>
                              <w:hideMark/>
                            </w:tcPr>
                            <w:p w14:paraId="57774A8B" w14:textId="77777777" w:rsidR="008F78A7" w:rsidRPr="008F78A7" w:rsidRDefault="008F78A7" w:rsidP="008F78A7">
                              <w:pPr>
                                <w:spacing w:after="0" w:line="405" w:lineRule="atLeast"/>
                                <w:rPr>
                                  <w:rFonts w:ascii="Helvetica" w:eastAsia="Times New Roman" w:hAnsi="Helvetica" w:cs="Helvetica"/>
                                  <w:color w:val="F2F2F2"/>
                                  <w:sz w:val="27"/>
                                  <w:szCs w:val="27"/>
                                </w:rPr>
                              </w:pPr>
                              <w:bookmarkStart w:id="4" w:name="Recent_DTA_Webinar"/>
                              <w:r w:rsidRPr="008F78A7">
                                <w:rPr>
                                  <w:rFonts w:ascii="Helvetica" w:eastAsia="Times New Roman" w:hAnsi="Helvetica" w:cs="Helvetica"/>
                                  <w:color w:val="FFFFFF"/>
                                  <w:sz w:val="36"/>
                                  <w:szCs w:val="36"/>
                                  <w:u w:val="single"/>
                                </w:rPr>
                                <w:t>Recent DTA Webinar - now availab</w:t>
                              </w:r>
                              <w:r w:rsidRPr="008F78A7">
                                <w:rPr>
                                  <w:rFonts w:ascii="Helvetica" w:eastAsia="Times New Roman" w:hAnsi="Helvetica" w:cs="Helvetica"/>
                                  <w:color w:val="FFFFFF"/>
                                  <w:sz w:val="33"/>
                                  <w:szCs w:val="33"/>
                                  <w:u w:val="single"/>
                                </w:rPr>
                                <w:t>le to view online</w:t>
                              </w:r>
                              <w:bookmarkEnd w:id="4"/>
                            </w:p>
                          </w:tc>
                        </w:tr>
                      </w:tbl>
                      <w:p w14:paraId="6DA8400E"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3A098738"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B310CBD"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3E4D027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69AAC048" w14:textId="77777777">
                    <w:tc>
                      <w:tcPr>
                        <w:tcW w:w="0" w:type="auto"/>
                        <w:tcMar>
                          <w:top w:w="0" w:type="dxa"/>
                          <w:left w:w="270" w:type="dxa"/>
                          <w:bottom w:w="135" w:type="dxa"/>
                          <w:right w:w="270" w:type="dxa"/>
                        </w:tcMar>
                        <w:hideMark/>
                      </w:tcPr>
                      <w:p w14:paraId="53C28D12" w14:textId="77777777" w:rsidR="008F78A7" w:rsidRPr="008F78A7" w:rsidRDefault="008F78A7" w:rsidP="008F78A7">
                        <w:pPr>
                          <w:spacing w:after="0" w:line="315" w:lineRule="atLeast"/>
                          <w:rPr>
                            <w:rFonts w:ascii="Helvetica" w:eastAsia="Times New Roman" w:hAnsi="Helvetica" w:cs="Helvetica"/>
                            <w:color w:val="505050"/>
                            <w:sz w:val="21"/>
                            <w:szCs w:val="21"/>
                          </w:rPr>
                        </w:pPr>
                        <w:hyperlink r:id="rId20" w:tgtFrame="_blank" w:history="1">
                          <w:r w:rsidRPr="008F78A7">
                            <w:rPr>
                              <w:rFonts w:ascii="Helvetica" w:eastAsia="Times New Roman" w:hAnsi="Helvetica" w:cs="Helvetica"/>
                              <w:color w:val="008080"/>
                              <w:sz w:val="27"/>
                              <w:szCs w:val="27"/>
                              <w:u w:val="single"/>
                            </w:rPr>
                            <w:t>Diagnostic Test Accuracy Reviews in Neonatal Medicine</w:t>
                          </w:r>
                        </w:hyperlink>
                        <w:r w:rsidRPr="008F78A7">
                          <w:rPr>
                            <w:rFonts w:ascii="Helvetica" w:eastAsia="Times New Roman" w:hAnsi="Helvetica" w:cs="Helvetica"/>
                            <w:color w:val="505050"/>
                            <w:sz w:val="27"/>
                            <w:szCs w:val="27"/>
                          </w:rPr>
                          <w:br/>
                          <w:t xml:space="preserve">with Gautham Suresh and Mohan </w:t>
                        </w:r>
                        <w:proofErr w:type="spellStart"/>
                        <w:r w:rsidRPr="008F78A7">
                          <w:rPr>
                            <w:rFonts w:ascii="Helvetica" w:eastAsia="Times New Roman" w:hAnsi="Helvetica" w:cs="Helvetica"/>
                            <w:color w:val="505050"/>
                            <w:sz w:val="27"/>
                            <w:szCs w:val="27"/>
                          </w:rPr>
                          <w:t>Pammi</w:t>
                        </w:r>
                        <w:proofErr w:type="spellEnd"/>
                        <w:r w:rsidRPr="008F78A7">
                          <w:rPr>
                            <w:rFonts w:ascii="Helvetica" w:eastAsia="Times New Roman" w:hAnsi="Helvetica" w:cs="Helvetica"/>
                            <w:color w:val="505050"/>
                            <w:sz w:val="21"/>
                            <w:szCs w:val="21"/>
                          </w:rPr>
                          <w:br/>
                          <w:t>October 22, 2018</w:t>
                        </w:r>
                      </w:p>
                    </w:tc>
                  </w:tr>
                </w:tbl>
                <w:p w14:paraId="569F74B4"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2B6490B5"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423AFCB6" w14:textId="77777777">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404040"/>
                    <w:tblCellMar>
                      <w:left w:w="0" w:type="dxa"/>
                      <w:right w:w="0" w:type="dxa"/>
                    </w:tblCellMar>
                    <w:tblLook w:val="04A0" w:firstRow="1" w:lastRow="0" w:firstColumn="1" w:lastColumn="0" w:noHBand="0" w:noVBand="1"/>
                  </w:tblPr>
                  <w:tblGrid>
                    <w:gridCol w:w="8820"/>
                  </w:tblGrid>
                  <w:tr w:rsidR="008F78A7" w:rsidRPr="008F78A7" w14:paraId="272C262B" w14:textId="77777777">
                    <w:tc>
                      <w:tcPr>
                        <w:tcW w:w="0" w:type="auto"/>
                        <w:shd w:val="clear" w:color="auto" w:fill="404040"/>
                        <w:tcMar>
                          <w:top w:w="270" w:type="dxa"/>
                          <w:left w:w="270" w:type="dxa"/>
                          <w:bottom w:w="0" w:type="dxa"/>
                          <w:right w:w="270" w:type="dxa"/>
                        </w:tcMar>
                        <w:hideMark/>
                      </w:tcPr>
                      <w:p w14:paraId="4C1044CC" w14:textId="77777777" w:rsidR="008F78A7" w:rsidRPr="008F78A7" w:rsidRDefault="008F78A7" w:rsidP="008F78A7">
                        <w:pPr>
                          <w:spacing w:after="0" w:line="240" w:lineRule="auto"/>
                          <w:rPr>
                            <w:rFonts w:ascii="Times New Roman" w:eastAsia="Times New Roman" w:hAnsi="Times New Roman" w:cs="Times New Roman"/>
                            <w:sz w:val="24"/>
                            <w:szCs w:val="24"/>
                          </w:rPr>
                        </w:pPr>
                        <w:r w:rsidRPr="008F78A7">
                          <w:rPr>
                            <w:rFonts w:ascii="Times New Roman" w:eastAsia="Times New Roman" w:hAnsi="Times New Roman" w:cs="Times New Roman"/>
                            <w:noProof/>
                            <w:color w:val="0000FF"/>
                            <w:sz w:val="24"/>
                            <w:szCs w:val="24"/>
                          </w:rPr>
                          <w:drawing>
                            <wp:inline distT="0" distB="0" distL="0" distR="0" wp14:anchorId="6CEA109C" wp14:editId="6A8C2E79">
                              <wp:extent cx="5029200" cy="3771900"/>
                              <wp:effectExtent l="0" t="0" r="0" b="0"/>
                              <wp:docPr id="9" name="Picture 9" descr="https://gallery.mailchimp.com/234c869138e62bc49d96d140a/images/58049f57-6750-4722-a01c-c2134d05f57e.jpg">
                                <a:hlinkClick xmlns:a="http://schemas.openxmlformats.org/drawingml/2006/main" r:id="rId20"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allery.mailchimp.com/234c869138e62bc49d96d140a/images/58049f57-6750-4722-a01c-c2134d05f57e.jpg">
                                        <a:hlinkClick r:id="rId20" tgtFrame="&quot;&quot;"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3771900"/>
                                      </a:xfrm>
                                      <a:prstGeom prst="rect">
                                        <a:avLst/>
                                      </a:prstGeom>
                                      <a:noFill/>
                                      <a:ln>
                                        <a:noFill/>
                                      </a:ln>
                                    </pic:spPr>
                                  </pic:pic>
                                </a:graphicData>
                              </a:graphic>
                            </wp:inline>
                          </w:drawing>
                        </w:r>
                      </w:p>
                    </w:tc>
                  </w:tr>
                  <w:tr w:rsidR="008F78A7" w:rsidRPr="008F78A7" w14:paraId="01315E99" w14:textId="77777777">
                    <w:tc>
                      <w:tcPr>
                        <w:tcW w:w="7920" w:type="dxa"/>
                        <w:shd w:val="clear" w:color="auto" w:fill="404040"/>
                        <w:tcMar>
                          <w:top w:w="135" w:type="dxa"/>
                          <w:left w:w="270" w:type="dxa"/>
                          <w:bottom w:w="135" w:type="dxa"/>
                          <w:right w:w="270" w:type="dxa"/>
                        </w:tcMar>
                        <w:hideMark/>
                      </w:tcPr>
                      <w:p w14:paraId="63C11437" w14:textId="77777777" w:rsidR="008F78A7" w:rsidRPr="008F78A7" w:rsidRDefault="008F78A7" w:rsidP="008F78A7">
                        <w:pPr>
                          <w:spacing w:after="0" w:line="315" w:lineRule="atLeast"/>
                          <w:jc w:val="center"/>
                          <w:rPr>
                            <w:rFonts w:ascii="Helvetica" w:eastAsia="Times New Roman" w:hAnsi="Helvetica" w:cs="Helvetica"/>
                            <w:color w:val="F2F2F2"/>
                            <w:sz w:val="21"/>
                            <w:szCs w:val="21"/>
                          </w:rPr>
                        </w:pPr>
                        <w:r w:rsidRPr="008F78A7">
                          <w:rPr>
                            <w:rFonts w:ascii="Helvetica" w:eastAsia="Times New Roman" w:hAnsi="Helvetica" w:cs="Helvetica"/>
                            <w:color w:val="F2F2F2"/>
                            <w:sz w:val="21"/>
                            <w:szCs w:val="21"/>
                          </w:rPr>
                          <w:br/>
                          <w:t>Previously recorded Cochrane Neonatal Seminars can be viewed on our </w:t>
                        </w:r>
                        <w:hyperlink r:id="rId22" w:tgtFrame="_blank" w:history="1">
                          <w:r w:rsidRPr="008F78A7">
                            <w:rPr>
                              <w:rFonts w:ascii="Helvetica" w:eastAsia="Times New Roman" w:hAnsi="Helvetica" w:cs="Helvetica"/>
                              <w:color w:val="0066CC"/>
                              <w:sz w:val="21"/>
                              <w:szCs w:val="21"/>
                              <w:u w:val="single"/>
                            </w:rPr>
                            <w:t>website</w:t>
                          </w:r>
                        </w:hyperlink>
                        <w:r w:rsidRPr="008F78A7">
                          <w:rPr>
                            <w:rFonts w:ascii="Helvetica" w:eastAsia="Times New Roman" w:hAnsi="Helvetica" w:cs="Helvetica"/>
                            <w:color w:val="F2F2F2"/>
                            <w:sz w:val="21"/>
                            <w:szCs w:val="21"/>
                          </w:rPr>
                          <w:t>.</w:t>
                        </w:r>
                      </w:p>
                    </w:tc>
                  </w:tr>
                </w:tbl>
                <w:p w14:paraId="5E06B42D"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BFDB9AA"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6B5B6715"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77008300" w14:textId="77777777">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8F78A7" w:rsidRPr="008F78A7" w14:paraId="5115234D" w14:textId="77777777">
                          <w:tc>
                            <w:tcPr>
                              <w:tcW w:w="0" w:type="auto"/>
                              <w:shd w:val="clear" w:color="auto" w:fill="093270"/>
                              <w:tcMar>
                                <w:top w:w="270" w:type="dxa"/>
                                <w:left w:w="270" w:type="dxa"/>
                                <w:bottom w:w="270" w:type="dxa"/>
                                <w:right w:w="270" w:type="dxa"/>
                              </w:tcMar>
                              <w:hideMark/>
                            </w:tcPr>
                            <w:p w14:paraId="7FC8B001" w14:textId="77777777" w:rsidR="008F78A7" w:rsidRPr="008F78A7" w:rsidRDefault="008F78A7" w:rsidP="008F78A7">
                              <w:pPr>
                                <w:spacing w:after="0" w:line="405" w:lineRule="atLeast"/>
                                <w:rPr>
                                  <w:rFonts w:ascii="Helvetica" w:eastAsia="Times New Roman" w:hAnsi="Helvetica" w:cs="Helvetica"/>
                                  <w:color w:val="F2F2F2"/>
                                  <w:sz w:val="27"/>
                                  <w:szCs w:val="27"/>
                                </w:rPr>
                              </w:pPr>
                              <w:bookmarkStart w:id="5" w:name="Recent_Publications_of_Interest_from_Our"/>
                              <w:r w:rsidRPr="008F78A7">
                                <w:rPr>
                                  <w:rFonts w:ascii="Helvetica" w:eastAsia="Times New Roman" w:hAnsi="Helvetica" w:cs="Helvetica"/>
                                  <w:color w:val="FFFFFF"/>
                                  <w:sz w:val="36"/>
                                  <w:szCs w:val="36"/>
                                  <w:u w:val="single"/>
                                </w:rPr>
                                <w:t>Recent Publications of Interest from Our Team</w:t>
                              </w:r>
                              <w:bookmarkEnd w:id="5"/>
                            </w:p>
                          </w:tc>
                        </w:tr>
                      </w:tbl>
                      <w:p w14:paraId="32F83470"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69AEA0CA"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2C8E7A94"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226D352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3022C326" w14:textId="77777777">
                    <w:tc>
                      <w:tcPr>
                        <w:tcW w:w="0" w:type="auto"/>
                        <w:tcMar>
                          <w:top w:w="0" w:type="dxa"/>
                          <w:left w:w="270" w:type="dxa"/>
                          <w:bottom w:w="135" w:type="dxa"/>
                          <w:right w:w="270" w:type="dxa"/>
                        </w:tcMar>
                        <w:hideMark/>
                      </w:tcPr>
                      <w:p w14:paraId="7101539C" w14:textId="77777777" w:rsidR="008F78A7" w:rsidRPr="008F78A7" w:rsidRDefault="008F78A7" w:rsidP="008F78A7">
                        <w:pPr>
                          <w:spacing w:before="150" w:after="150" w:line="315" w:lineRule="atLeast"/>
                          <w:rPr>
                            <w:rFonts w:ascii="Helvetica" w:eastAsia="Times New Roman" w:hAnsi="Helvetica" w:cs="Helvetica"/>
                            <w:color w:val="505050"/>
                            <w:sz w:val="21"/>
                            <w:szCs w:val="21"/>
                          </w:rPr>
                        </w:pPr>
                        <w:hyperlink r:id="rId23" w:history="1">
                          <w:r w:rsidRPr="008F78A7">
                            <w:rPr>
                              <w:rFonts w:ascii="Helvetica" w:eastAsia="Times New Roman" w:hAnsi="Helvetica" w:cs="Helvetica"/>
                              <w:color w:val="008080"/>
                              <w:sz w:val="21"/>
                              <w:szCs w:val="21"/>
                              <w:u w:val="single"/>
                            </w:rPr>
                            <w:t>The Research Cycle: Improving Care and Outcomes for Newborn Infants.</w:t>
                          </w:r>
                        </w:hyperlink>
                      </w:p>
                      <w:p w14:paraId="5AF16B53" w14:textId="77777777" w:rsidR="008F78A7" w:rsidRPr="008F78A7" w:rsidRDefault="008F78A7" w:rsidP="008F78A7">
                        <w:pPr>
                          <w:spacing w:before="150" w:after="150" w:line="315" w:lineRule="atLeast"/>
                          <w:rPr>
                            <w:rFonts w:ascii="Helvetica" w:eastAsia="Times New Roman" w:hAnsi="Helvetica" w:cs="Helvetica"/>
                            <w:color w:val="505050"/>
                            <w:sz w:val="21"/>
                            <w:szCs w:val="21"/>
                          </w:rPr>
                        </w:pPr>
                        <w:r w:rsidRPr="008F78A7">
                          <w:rPr>
                            <w:rFonts w:ascii="Helvetica" w:eastAsia="Times New Roman" w:hAnsi="Helvetica" w:cs="Helvetica"/>
                            <w:color w:val="505050"/>
                            <w:sz w:val="21"/>
                            <w:szCs w:val="21"/>
                          </w:rPr>
                          <w:t xml:space="preserve">McGuire W, Halliday HL. Neonatology. 2018;114(1):2-6. </w:t>
                        </w:r>
                        <w:proofErr w:type="spellStart"/>
                        <w:r w:rsidRPr="008F78A7">
                          <w:rPr>
                            <w:rFonts w:ascii="Helvetica" w:eastAsia="Times New Roman" w:hAnsi="Helvetica" w:cs="Helvetica"/>
                            <w:color w:val="505050"/>
                            <w:sz w:val="21"/>
                            <w:szCs w:val="21"/>
                          </w:rPr>
                          <w:t>doi</w:t>
                        </w:r>
                        <w:proofErr w:type="spellEnd"/>
                        <w:r w:rsidRPr="008F78A7">
                          <w:rPr>
                            <w:rFonts w:ascii="Helvetica" w:eastAsia="Times New Roman" w:hAnsi="Helvetica" w:cs="Helvetica"/>
                            <w:color w:val="505050"/>
                            <w:sz w:val="21"/>
                            <w:szCs w:val="21"/>
                          </w:rPr>
                          <w:t xml:space="preserve">: 10.1159/000487990. </w:t>
                        </w:r>
                        <w:proofErr w:type="spellStart"/>
                        <w:r w:rsidRPr="008F78A7">
                          <w:rPr>
                            <w:rFonts w:ascii="Helvetica" w:eastAsia="Times New Roman" w:hAnsi="Helvetica" w:cs="Helvetica"/>
                            <w:color w:val="505050"/>
                            <w:sz w:val="21"/>
                            <w:szCs w:val="21"/>
                          </w:rPr>
                          <w:t>Epub</w:t>
                        </w:r>
                        <w:proofErr w:type="spellEnd"/>
                        <w:r w:rsidRPr="008F78A7">
                          <w:rPr>
                            <w:rFonts w:ascii="Helvetica" w:eastAsia="Times New Roman" w:hAnsi="Helvetica" w:cs="Helvetica"/>
                            <w:color w:val="505050"/>
                            <w:sz w:val="21"/>
                            <w:szCs w:val="21"/>
                          </w:rPr>
                          <w:t xml:space="preserve"> 2018 Mar 22. PMID: 29566381.</w:t>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rPr>
                          <w:br/>
                        </w:r>
                        <w:r w:rsidRPr="008F78A7">
                          <w:rPr>
                            <w:rFonts w:ascii="Helvetica" w:eastAsia="Times New Roman" w:hAnsi="Helvetica" w:cs="Helvetica"/>
                            <w:color w:val="505050"/>
                            <w:sz w:val="21"/>
                            <w:szCs w:val="21"/>
                            <w:u w:val="single"/>
                          </w:rPr>
                          <w:t>See below for an excerpt from the abstract:</w:t>
                        </w:r>
                        <w:r w:rsidRPr="008F78A7">
                          <w:rPr>
                            <w:rFonts w:ascii="Helvetica" w:eastAsia="Times New Roman" w:hAnsi="Helvetica" w:cs="Helvetica"/>
                            <w:color w:val="505050"/>
                            <w:sz w:val="21"/>
                            <w:szCs w:val="21"/>
                          </w:rPr>
                          <w:br/>
                          <w:t xml:space="preserve">An ethical imperative exists to ensure that research output is disseminated effectively, and that effective and cost-effective interventions are implemented and integrated within a cycle that audits and benchmarks good practice and </w:t>
                        </w:r>
                        <w:proofErr w:type="gramStart"/>
                        <w:r w:rsidRPr="008F78A7">
                          <w:rPr>
                            <w:rFonts w:ascii="Helvetica" w:eastAsia="Times New Roman" w:hAnsi="Helvetica" w:cs="Helvetica"/>
                            <w:color w:val="505050"/>
                            <w:sz w:val="21"/>
                            <w:szCs w:val="21"/>
                          </w:rPr>
                          <w:t>outcomes, and</w:t>
                        </w:r>
                        <w:proofErr w:type="gramEnd"/>
                        <w:r w:rsidRPr="008F78A7">
                          <w:rPr>
                            <w:rFonts w:ascii="Helvetica" w:eastAsia="Times New Roman" w:hAnsi="Helvetica" w:cs="Helvetica"/>
                            <w:color w:val="505050"/>
                            <w:sz w:val="21"/>
                            <w:szCs w:val="21"/>
                          </w:rPr>
                          <w:t xml:space="preserve"> informs research evidence-based continuous quality improvement. This is the first in a series of articles on research methodology in neonatal medicine to be published in Neonatology, in response to a request from trainee researchers. We introduce the series by describing the research cycle, </w:t>
                        </w:r>
                        <w:proofErr w:type="gramStart"/>
                        <w:r w:rsidRPr="008F78A7">
                          <w:rPr>
                            <w:rFonts w:ascii="Helvetica" w:eastAsia="Times New Roman" w:hAnsi="Helvetica" w:cs="Helvetica"/>
                            <w:color w:val="505050"/>
                            <w:sz w:val="21"/>
                            <w:szCs w:val="21"/>
                          </w:rPr>
                          <w:t>in particular how</w:t>
                        </w:r>
                        <w:proofErr w:type="gramEnd"/>
                        <w:r w:rsidRPr="008F78A7">
                          <w:rPr>
                            <w:rFonts w:ascii="Helvetica" w:eastAsia="Times New Roman" w:hAnsi="Helvetica" w:cs="Helvetica"/>
                            <w:color w:val="505050"/>
                            <w:sz w:val="21"/>
                            <w:szCs w:val="21"/>
                          </w:rPr>
                          <w:t xml:space="preserve"> it is applied in neonatal medicine. Subsequent articles will cover translational research, clinical trials, diagnostic tests, global challenges, and the ethical issues relating to neonatal/perinatal research.</w:t>
                        </w:r>
                      </w:p>
                      <w:p w14:paraId="7AAF3F77" w14:textId="77777777" w:rsidR="008F78A7" w:rsidRPr="008F78A7" w:rsidRDefault="008F78A7" w:rsidP="008F78A7">
                        <w:pPr>
                          <w:spacing w:before="150" w:after="150" w:line="315" w:lineRule="atLeast"/>
                          <w:rPr>
                            <w:rFonts w:ascii="Helvetica" w:eastAsia="Times New Roman" w:hAnsi="Helvetica" w:cs="Helvetica"/>
                            <w:color w:val="505050"/>
                            <w:sz w:val="21"/>
                            <w:szCs w:val="21"/>
                          </w:rPr>
                        </w:pPr>
                        <w:r w:rsidRPr="008F78A7">
                          <w:rPr>
                            <w:rFonts w:ascii="Helvetica" w:eastAsia="Times New Roman" w:hAnsi="Helvetica" w:cs="Helvetica"/>
                            <w:color w:val="505050"/>
                            <w:sz w:val="21"/>
                            <w:szCs w:val="21"/>
                          </w:rPr>
                          <w:t> </w:t>
                        </w:r>
                      </w:p>
                    </w:tc>
                  </w:tr>
                </w:tbl>
                <w:p w14:paraId="40A559A7"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529C2E8B"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58A7223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661EA7F9" w14:textId="77777777">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8F78A7" w:rsidRPr="008F78A7" w14:paraId="75C5461F" w14:textId="77777777">
                          <w:tc>
                            <w:tcPr>
                              <w:tcW w:w="0" w:type="auto"/>
                              <w:shd w:val="clear" w:color="auto" w:fill="093270"/>
                              <w:tcMar>
                                <w:top w:w="270" w:type="dxa"/>
                                <w:left w:w="270" w:type="dxa"/>
                                <w:bottom w:w="270" w:type="dxa"/>
                                <w:right w:w="270" w:type="dxa"/>
                              </w:tcMar>
                              <w:hideMark/>
                            </w:tcPr>
                            <w:p w14:paraId="4CB2787E" w14:textId="77777777" w:rsidR="008F78A7" w:rsidRPr="008F78A7" w:rsidRDefault="008F78A7" w:rsidP="008F78A7">
                              <w:pPr>
                                <w:spacing w:after="0" w:line="405" w:lineRule="atLeast"/>
                                <w:rPr>
                                  <w:rFonts w:ascii="Helvetica" w:eastAsia="Times New Roman" w:hAnsi="Helvetica" w:cs="Helvetica"/>
                                  <w:color w:val="F2F2F2"/>
                                  <w:sz w:val="27"/>
                                  <w:szCs w:val="27"/>
                                </w:rPr>
                              </w:pPr>
                              <w:bookmarkStart w:id="6" w:name="Cochrane_at_VON"/>
                              <w:r w:rsidRPr="008F78A7">
                                <w:rPr>
                                  <w:rFonts w:ascii="Helvetica" w:eastAsia="Times New Roman" w:hAnsi="Helvetica" w:cs="Helvetica"/>
                                  <w:color w:val="FFFFFF"/>
                                  <w:sz w:val="36"/>
                                  <w:szCs w:val="36"/>
                                  <w:u w:val="single"/>
                                </w:rPr>
                                <w:t>Cochrane at VON</w:t>
                              </w:r>
                              <w:bookmarkEnd w:id="6"/>
                            </w:p>
                          </w:tc>
                        </w:tr>
                      </w:tbl>
                      <w:p w14:paraId="2C2016FD"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411EE0E9"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1ED93E9A"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78208D2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40ADC789" w14:textId="77777777">
                    <w:tc>
                      <w:tcPr>
                        <w:tcW w:w="0" w:type="auto"/>
                        <w:tcMar>
                          <w:top w:w="0" w:type="dxa"/>
                          <w:left w:w="270" w:type="dxa"/>
                          <w:bottom w:w="135" w:type="dxa"/>
                          <w:right w:w="270" w:type="dxa"/>
                        </w:tcMar>
                        <w:hideMark/>
                      </w:tcPr>
                      <w:tbl>
                        <w:tblPr>
                          <w:tblW w:w="5000" w:type="pct"/>
                          <w:jc w:val="center"/>
                          <w:tblCellMar>
                            <w:left w:w="0" w:type="dxa"/>
                            <w:right w:w="0" w:type="dxa"/>
                          </w:tblCellMar>
                          <w:tblLook w:val="04A0" w:firstRow="1" w:lastRow="0" w:firstColumn="1" w:lastColumn="0" w:noHBand="0" w:noVBand="1"/>
                        </w:tblPr>
                        <w:tblGrid>
                          <w:gridCol w:w="8820"/>
                        </w:tblGrid>
                        <w:tr w:rsidR="008F78A7" w:rsidRPr="008F78A7" w14:paraId="25346BF1" w14:textId="77777777">
                          <w:trPr>
                            <w:jc w:val="center"/>
                          </w:trPr>
                          <w:tc>
                            <w:tcPr>
                              <w:tcW w:w="0" w:type="auto"/>
                              <w:tcBorders>
                                <w:top w:val="nil"/>
                                <w:bottom w:val="nil"/>
                              </w:tcBorders>
                              <w:shd w:val="clear" w:color="auto" w:fill="FFFFFF"/>
                              <w:tcMar>
                                <w:top w:w="135" w:type="dxa"/>
                                <w:left w:w="0" w:type="dxa"/>
                                <w:bottom w:w="0" w:type="dxa"/>
                                <w:right w:w="0" w:type="dxa"/>
                              </w:tcMar>
                              <w:hideMark/>
                            </w:tcPr>
                            <w:p w14:paraId="0F435584" w14:textId="77777777" w:rsidR="008F78A7" w:rsidRPr="008F78A7" w:rsidRDefault="008F78A7" w:rsidP="008F78A7">
                              <w:pPr>
                                <w:spacing w:after="0" w:line="240" w:lineRule="auto"/>
                                <w:jc w:val="center"/>
                                <w:rPr>
                                  <w:rFonts w:ascii="Times New Roman" w:eastAsia="Times New Roman" w:hAnsi="Times New Roman" w:cs="Times New Roman"/>
                                  <w:sz w:val="24"/>
                                  <w:szCs w:val="24"/>
                                </w:rPr>
                              </w:pPr>
                              <w:r w:rsidRPr="008F78A7">
                                <w:rPr>
                                  <w:rFonts w:ascii="Times New Roman" w:eastAsia="Times New Roman" w:hAnsi="Times New Roman" w:cs="Times New Roman"/>
                                  <w:sz w:val="24"/>
                                  <w:szCs w:val="24"/>
                                </w:rPr>
                                <w:t> </w:t>
                              </w:r>
                            </w:p>
                          </w:tc>
                        </w:tr>
                        <w:tr w:rsidR="008F78A7" w:rsidRPr="008F78A7" w14:paraId="36B125A0" w14:textId="77777777">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820"/>
                              </w:tblGrid>
                              <w:tr w:rsidR="008F78A7" w:rsidRPr="008F78A7" w14:paraId="7A4018B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820"/>
                                    </w:tblGrid>
                                    <w:tr w:rsidR="008F78A7" w:rsidRPr="008F78A7" w14:paraId="02122BF7"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20"/>
                                          </w:tblGrid>
                                          <w:tr w:rsidR="008F78A7" w:rsidRPr="008F78A7" w14:paraId="7B2FF49B" w14:textId="77777777">
                                            <w:tc>
                                              <w:tcPr>
                                                <w:tcW w:w="0" w:type="auto"/>
                                                <w:hideMark/>
                                              </w:tcPr>
                                              <w:p w14:paraId="671DBEDC" w14:textId="77777777" w:rsidR="008F78A7" w:rsidRPr="008F78A7" w:rsidRDefault="008F78A7" w:rsidP="008F78A7">
                                                <w:pPr>
                                                  <w:spacing w:after="0" w:line="240" w:lineRule="auto"/>
                                                  <w:rPr>
                                                    <w:rFonts w:ascii="Times New Roman" w:eastAsia="Times New Roman" w:hAnsi="Times New Roman" w:cs="Times New Roman"/>
                                                    <w:sz w:val="24"/>
                                                    <w:szCs w:val="24"/>
                                                  </w:rPr>
                                                </w:pPr>
                                                <w:r w:rsidRPr="008F78A7">
                                                  <w:rPr>
                                                    <w:rFonts w:ascii="Times New Roman" w:eastAsia="Times New Roman" w:hAnsi="Times New Roman" w:cs="Times New Roman"/>
                                                    <w:sz w:val="24"/>
                                                    <w:szCs w:val="24"/>
                                                  </w:rPr>
                                                  <w:t>Cochrane Neonatal reviews are now available through Vermont Oxford Network's website.</w:t>
                                                </w:r>
                                                <w:r w:rsidRPr="008F78A7">
                                                  <w:rPr>
                                                    <w:rFonts w:ascii="Times New Roman" w:eastAsia="Times New Roman" w:hAnsi="Times New Roman" w:cs="Times New Roman"/>
                                                    <w:sz w:val="24"/>
                                                    <w:szCs w:val="24"/>
                                                  </w:rPr>
                                                  <w:br/>
                                                </w:r>
                                                <w:r w:rsidRPr="008F78A7">
                                                  <w:rPr>
                                                    <w:rFonts w:ascii="Times New Roman" w:eastAsia="Times New Roman" w:hAnsi="Times New Roman" w:cs="Times New Roman"/>
                                                    <w:sz w:val="24"/>
                                                    <w:szCs w:val="24"/>
                                                  </w:rPr>
                                                  <w:br/>
                                                  <w:t>At </w:t>
                                                </w:r>
                                                <w:hyperlink r:id="rId24" w:tgtFrame="_blank" w:history="1">
                                                  <w:r w:rsidRPr="008F78A7">
                                                    <w:rPr>
                                                      <w:rFonts w:ascii="Times New Roman" w:eastAsia="Times New Roman" w:hAnsi="Times New Roman" w:cs="Times New Roman"/>
                                                      <w:color w:val="008080"/>
                                                      <w:sz w:val="24"/>
                                                      <w:szCs w:val="24"/>
                                                      <w:u w:val="single"/>
                                                    </w:rPr>
                                                    <w:t>Cochrane at VON</w:t>
                                                  </w:r>
                                                </w:hyperlink>
                                                <w:r w:rsidRPr="008F78A7">
                                                  <w:rPr>
                                                    <w:rFonts w:ascii="Times New Roman" w:eastAsia="Times New Roman" w:hAnsi="Times New Roman" w:cs="Times New Roman"/>
                                                    <w:sz w:val="24"/>
                                                    <w:szCs w:val="24"/>
                                                  </w:rPr>
                                                  <w:t> you can search for and download full Cochrane Neonatal reviews. This feature is provided to the public as part of VON's role as the host organization of Cochrane Neonatal.</w:t>
                                                </w:r>
                                                <w:r w:rsidRPr="008F78A7">
                                                  <w:rPr>
                                                    <w:rFonts w:ascii="Times New Roman" w:eastAsia="Times New Roman" w:hAnsi="Times New Roman" w:cs="Times New Roman"/>
                                                    <w:sz w:val="24"/>
                                                    <w:szCs w:val="24"/>
                                                  </w:rPr>
                                                  <w:br/>
                                                </w:r>
                                                <w:r w:rsidRPr="008F78A7">
                                                  <w:rPr>
                                                    <w:rFonts w:ascii="Times New Roman" w:eastAsia="Times New Roman" w:hAnsi="Times New Roman" w:cs="Times New Roman"/>
                                                    <w:sz w:val="24"/>
                                                    <w:szCs w:val="24"/>
                                                  </w:rPr>
                                                  <w:br/>
                                                  <w:t>VON is a non-profit, voluntary collaboration of neonatal intensive care units from around the world working to improve care for newborn infants and their families through a coordinated program of data-driven quality improvement, education, and research.</w:t>
                                                </w:r>
                                                <w:r w:rsidRPr="008F78A7">
                                                  <w:rPr>
                                                    <w:rFonts w:ascii="Times New Roman" w:eastAsia="Times New Roman" w:hAnsi="Times New Roman" w:cs="Times New Roman"/>
                                                    <w:sz w:val="24"/>
                                                    <w:szCs w:val="24"/>
                                                  </w:rPr>
                                                  <w:br/>
                                                </w:r>
                                                <w:r w:rsidRPr="008F78A7">
                                                  <w:rPr>
                                                    <w:rFonts w:ascii="Times New Roman" w:eastAsia="Times New Roman" w:hAnsi="Times New Roman" w:cs="Times New Roman"/>
                                                    <w:sz w:val="24"/>
                                                    <w:szCs w:val="24"/>
                                                  </w:rPr>
                                                  <w:br/>
                                                  <w:t>Learn more about VON and stay up-to-date on the network's activities by signing up for their </w:t>
                                                </w:r>
                                                <w:hyperlink r:id="rId25" w:tgtFrame="_blank" w:history="1">
                                                  <w:r w:rsidRPr="008F78A7">
                                                    <w:rPr>
                                                      <w:rFonts w:ascii="Times New Roman" w:eastAsia="Times New Roman" w:hAnsi="Times New Roman" w:cs="Times New Roman"/>
                                                      <w:color w:val="008080"/>
                                                      <w:sz w:val="24"/>
                                                      <w:szCs w:val="24"/>
                                                      <w:u w:val="single"/>
                                                    </w:rPr>
                                                    <w:t>newsletter here</w:t>
                                                  </w:r>
                                                </w:hyperlink>
                                                <w:r w:rsidRPr="008F78A7">
                                                  <w:rPr>
                                                    <w:rFonts w:ascii="Times New Roman" w:eastAsia="Times New Roman" w:hAnsi="Times New Roman" w:cs="Times New Roman"/>
                                                    <w:color w:val="008080"/>
                                                    <w:sz w:val="24"/>
                                                    <w:szCs w:val="24"/>
                                                  </w:rPr>
                                                  <w:t>.</w:t>
                                                </w:r>
                                                <w:r w:rsidRPr="008F78A7">
                                                  <w:rPr>
                                                    <w:rFonts w:ascii="Times New Roman" w:eastAsia="Times New Roman" w:hAnsi="Times New Roman" w:cs="Times New Roman"/>
                                                    <w:sz w:val="24"/>
                                                    <w:szCs w:val="24"/>
                                                  </w:rPr>
                                                  <w:br/>
                                                </w:r>
                                                <w:r w:rsidRPr="008F78A7">
                                                  <w:rPr>
                                                    <w:rFonts w:ascii="Times New Roman" w:eastAsia="Times New Roman" w:hAnsi="Times New Roman" w:cs="Times New Roman"/>
                                                    <w:sz w:val="24"/>
                                                    <w:szCs w:val="24"/>
                                                  </w:rPr>
                                                  <w:br/>
                                                </w:r>
                                                <w:r w:rsidRPr="008F78A7">
                                                  <w:rPr>
                                                    <w:rFonts w:ascii="Times New Roman" w:eastAsia="Times New Roman" w:hAnsi="Times New Roman" w:cs="Times New Roman"/>
                                                    <w:sz w:val="18"/>
                                                    <w:szCs w:val="18"/>
                                                  </w:rPr>
                                                  <w:t>                                                     </w:t>
                                                </w:r>
                                                <w:r w:rsidRPr="008F78A7">
                                                  <w:rPr>
                                                    <w:rFonts w:ascii="Times New Roman" w:eastAsia="Times New Roman" w:hAnsi="Times New Roman" w:cs="Times New Roman"/>
                                                    <w:noProof/>
                                                    <w:sz w:val="18"/>
                                                    <w:szCs w:val="18"/>
                                                  </w:rPr>
                                                  <w:drawing>
                                                    <wp:inline distT="0" distB="0" distL="0" distR="0" wp14:anchorId="1EDFD743" wp14:editId="0C51F01F">
                                                      <wp:extent cx="1905000" cy="3048000"/>
                                                      <wp:effectExtent l="0" t="0" r="0" b="0"/>
                                                      <wp:docPr id="10" name="Picture 10" descr="https://gallery.mailchimp.com/234c869138e62bc49d96d140a/images/4d9fce8b-f500-424d-9400-4699b6d38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allery.mailchimp.com/234c869138e62bc49d96d140a/images/4d9fce8b-f500-424d-9400-4699b6d38829.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0" cy="3048000"/>
                                                              </a:xfrm>
                                                              <a:prstGeom prst="rect">
                                                                <a:avLst/>
                                                              </a:prstGeom>
                                                              <a:noFill/>
                                                              <a:ln>
                                                                <a:noFill/>
                                                              </a:ln>
                                                            </pic:spPr>
                                                          </pic:pic>
                                                        </a:graphicData>
                                                      </a:graphic>
                                                    </wp:inline>
                                                  </w:drawing>
                                                </w:r>
                                              </w:p>
                                            </w:tc>
                                          </w:tr>
                                        </w:tbl>
                                        <w:p w14:paraId="79C7D3B8"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0E2D486C"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0801589D" w14:textId="77777777" w:rsidR="008F78A7" w:rsidRPr="008F78A7" w:rsidRDefault="008F78A7" w:rsidP="008F78A7">
                              <w:pPr>
                                <w:spacing w:after="0" w:line="240" w:lineRule="auto"/>
                                <w:jc w:val="center"/>
                                <w:rPr>
                                  <w:rFonts w:ascii="Times New Roman" w:eastAsia="Times New Roman" w:hAnsi="Times New Roman" w:cs="Times New Roman"/>
                                  <w:sz w:val="24"/>
                                  <w:szCs w:val="24"/>
                                </w:rPr>
                              </w:pPr>
                            </w:p>
                          </w:tc>
                        </w:tr>
                      </w:tbl>
                      <w:p w14:paraId="44FD3381" w14:textId="77777777" w:rsidR="008F78A7" w:rsidRPr="008F78A7" w:rsidRDefault="008F78A7" w:rsidP="008F78A7">
                        <w:pPr>
                          <w:spacing w:after="0" w:line="315" w:lineRule="atLeast"/>
                          <w:jc w:val="center"/>
                          <w:rPr>
                            <w:rFonts w:ascii="Helvetica" w:eastAsia="Times New Roman" w:hAnsi="Helvetica" w:cs="Helvetica"/>
                            <w:color w:val="505050"/>
                            <w:sz w:val="21"/>
                            <w:szCs w:val="21"/>
                          </w:rPr>
                        </w:pPr>
                      </w:p>
                    </w:tc>
                  </w:tr>
                </w:tbl>
                <w:p w14:paraId="65CCAD48"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13D4F861" w14:textId="77777777" w:rsidR="008F78A7" w:rsidRPr="008F78A7" w:rsidRDefault="008F78A7" w:rsidP="008F78A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8F78A7" w:rsidRPr="008F78A7" w14:paraId="4073C50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F78A7" w:rsidRPr="008F78A7" w14:paraId="530D501E" w14:textId="77777777">
                    <w:tc>
                      <w:tcPr>
                        <w:tcW w:w="0" w:type="auto"/>
                        <w:tcMar>
                          <w:top w:w="0" w:type="dxa"/>
                          <w:left w:w="270" w:type="dxa"/>
                          <w:bottom w:w="135" w:type="dxa"/>
                          <w:right w:w="270" w:type="dxa"/>
                        </w:tcMar>
                        <w:hideMark/>
                      </w:tcPr>
                      <w:p w14:paraId="6C494C9F" w14:textId="77777777" w:rsidR="008F78A7" w:rsidRPr="008F78A7" w:rsidRDefault="008F78A7" w:rsidP="008F78A7">
                        <w:pPr>
                          <w:spacing w:after="0" w:line="315" w:lineRule="atLeast"/>
                          <w:rPr>
                            <w:rFonts w:ascii="Helvetica" w:eastAsia="Times New Roman" w:hAnsi="Helvetica" w:cs="Helvetica"/>
                            <w:color w:val="505050"/>
                            <w:sz w:val="21"/>
                            <w:szCs w:val="21"/>
                          </w:rPr>
                        </w:pPr>
                        <w:r w:rsidRPr="008F78A7">
                          <w:rPr>
                            <w:rFonts w:ascii="Helvetica" w:eastAsia="Times New Roman" w:hAnsi="Helvetica" w:cs="Helvetica"/>
                            <w:color w:val="505050"/>
                            <w:sz w:val="21"/>
                            <w:szCs w:val="21"/>
                          </w:rPr>
                          <w:t>Follow Cochrane Neonatal on </w:t>
                        </w:r>
                        <w:hyperlink r:id="rId27" w:tgtFrame="_blank" w:history="1">
                          <w:r w:rsidRPr="008F78A7">
                            <w:rPr>
                              <w:rFonts w:ascii="Helvetica" w:eastAsia="Times New Roman" w:hAnsi="Helvetica" w:cs="Helvetica"/>
                              <w:color w:val="0DB297"/>
                              <w:sz w:val="21"/>
                              <w:szCs w:val="21"/>
                              <w:u w:val="single"/>
                            </w:rPr>
                            <w:t>Twitter</w:t>
                          </w:r>
                        </w:hyperlink>
                        <w:r w:rsidRPr="008F78A7">
                          <w:rPr>
                            <w:rFonts w:ascii="Helvetica" w:eastAsia="Times New Roman" w:hAnsi="Helvetica" w:cs="Helvetica"/>
                            <w:color w:val="505050"/>
                            <w:sz w:val="21"/>
                            <w:szCs w:val="21"/>
                          </w:rPr>
                          <w:t> or visit our </w:t>
                        </w:r>
                        <w:hyperlink r:id="rId28" w:tgtFrame="_blank" w:history="1">
                          <w:r w:rsidRPr="008F78A7">
                            <w:rPr>
                              <w:rFonts w:ascii="Helvetica" w:eastAsia="Times New Roman" w:hAnsi="Helvetica" w:cs="Helvetica"/>
                              <w:color w:val="0DB297"/>
                              <w:sz w:val="21"/>
                              <w:szCs w:val="21"/>
                              <w:u w:val="single"/>
                            </w:rPr>
                            <w:t>Facebook</w:t>
                          </w:r>
                        </w:hyperlink>
                        <w:r w:rsidRPr="008F78A7">
                          <w:rPr>
                            <w:rFonts w:ascii="Helvetica" w:eastAsia="Times New Roman" w:hAnsi="Helvetica" w:cs="Helvetica"/>
                            <w:color w:val="505050"/>
                            <w:sz w:val="21"/>
                            <w:szCs w:val="21"/>
                          </w:rPr>
                          <w:t> page!</w:t>
                        </w:r>
                      </w:p>
                    </w:tc>
                  </w:tr>
                </w:tbl>
                <w:p w14:paraId="40C77F84" w14:textId="77777777" w:rsidR="008F78A7" w:rsidRPr="008F78A7" w:rsidRDefault="008F78A7" w:rsidP="008F78A7">
                  <w:pPr>
                    <w:spacing w:after="0" w:line="240" w:lineRule="auto"/>
                    <w:rPr>
                      <w:rFonts w:ascii="Times New Roman" w:eastAsia="Times New Roman" w:hAnsi="Times New Roman" w:cs="Times New Roman"/>
                      <w:sz w:val="24"/>
                      <w:szCs w:val="24"/>
                    </w:rPr>
                  </w:pPr>
                </w:p>
              </w:tc>
            </w:tr>
          </w:tbl>
          <w:p w14:paraId="345A1108" w14:textId="77777777" w:rsidR="008F78A7" w:rsidRPr="008F78A7" w:rsidRDefault="008F78A7" w:rsidP="008F78A7">
            <w:pPr>
              <w:spacing w:after="0" w:line="240" w:lineRule="auto"/>
              <w:rPr>
                <w:rFonts w:ascii="Times New Roman" w:eastAsia="Times New Roman" w:hAnsi="Times New Roman" w:cs="Times New Roman"/>
                <w:color w:val="000000"/>
                <w:sz w:val="27"/>
                <w:szCs w:val="27"/>
              </w:rPr>
            </w:pPr>
          </w:p>
        </w:tc>
      </w:tr>
    </w:tbl>
    <w:p w14:paraId="4B649C2C" w14:textId="77777777" w:rsidR="00CB67C5" w:rsidRDefault="00CB67C5"/>
    <w:sectPr w:rsidR="00CB6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A7"/>
    <w:rsid w:val="008F78A7"/>
    <w:rsid w:val="00CB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B9F8"/>
  <w15:chartTrackingRefBased/>
  <w15:docId w15:val="{8BEF9C6F-B645-47C5-8695-08C2ED55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64170">
      <w:bodyDiv w:val="1"/>
      <w:marLeft w:val="0"/>
      <w:marRight w:val="0"/>
      <w:marTop w:val="0"/>
      <w:marBottom w:val="0"/>
      <w:divBdr>
        <w:top w:val="none" w:sz="0" w:space="0" w:color="auto"/>
        <w:left w:val="none" w:sz="0" w:space="0" w:color="auto"/>
        <w:bottom w:val="none" w:sz="0" w:space="0" w:color="auto"/>
        <w:right w:val="none" w:sz="0" w:space="0" w:color="auto"/>
      </w:divBdr>
      <w:divsChild>
        <w:div w:id="652292176">
          <w:marLeft w:val="0"/>
          <w:marRight w:val="0"/>
          <w:marTop w:val="0"/>
          <w:marBottom w:val="0"/>
          <w:divBdr>
            <w:top w:val="none" w:sz="0" w:space="0" w:color="auto"/>
            <w:left w:val="none" w:sz="0" w:space="0" w:color="auto"/>
            <w:bottom w:val="none" w:sz="0" w:space="0" w:color="auto"/>
            <w:right w:val="none" w:sz="0" w:space="0" w:color="auto"/>
          </w:divBdr>
        </w:div>
        <w:div w:id="336662636">
          <w:marLeft w:val="0"/>
          <w:marRight w:val="0"/>
          <w:marTop w:val="0"/>
          <w:marBottom w:val="0"/>
          <w:divBdr>
            <w:top w:val="none" w:sz="0" w:space="0" w:color="auto"/>
            <w:left w:val="none" w:sz="0" w:space="0" w:color="auto"/>
            <w:bottom w:val="none" w:sz="0" w:space="0" w:color="auto"/>
            <w:right w:val="none" w:sz="0" w:space="0" w:color="auto"/>
          </w:divBdr>
        </w:div>
        <w:div w:id="201557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7.admin.mailchimp.com/campaigns/preview-content-html?id=1757541" TargetMode="External"/><Relationship Id="rId13" Type="http://schemas.openxmlformats.org/officeDocument/2006/relationships/hyperlink" Target="https://public.vtoxford.org/cochrane-at-von/" TargetMode="External"/><Relationship Id="rId18" Type="http://schemas.openxmlformats.org/officeDocument/2006/relationships/image" Target="media/image3.png"/><Relationship Id="rId26"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s://us7.admin.mailchimp.com/campaigns/preview-content-html?id=1757541" TargetMode="External"/><Relationship Id="rId12" Type="http://schemas.openxmlformats.org/officeDocument/2006/relationships/hyperlink" Target="https://public.vtoxford.org/cochrane-at-von/" TargetMode="External"/><Relationship Id="rId17" Type="http://schemas.openxmlformats.org/officeDocument/2006/relationships/hyperlink" Target="https://www.surveymonkey.com/r/R8PTF7M" TargetMode="External"/><Relationship Id="rId25" Type="http://schemas.openxmlformats.org/officeDocument/2006/relationships/hyperlink" Target="https://public.vtoxford.org/newsletter/"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s://media.vtoxford.org/multimedia/Cochrane/10222018/CochraneNeonatalWebinar_10222018.mp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s7.admin.mailchimp.com/campaigns/preview-content-html?id=1757541" TargetMode="External"/><Relationship Id="rId11" Type="http://schemas.openxmlformats.org/officeDocument/2006/relationships/hyperlink" Target="https://public.vtoxford.org/cochrane-at-von/" TargetMode="External"/><Relationship Id="rId24" Type="http://schemas.openxmlformats.org/officeDocument/2006/relationships/hyperlink" Target="https://public.vtoxford.org/cochrane-at-von/" TargetMode="External"/><Relationship Id="rId5" Type="http://schemas.openxmlformats.org/officeDocument/2006/relationships/hyperlink" Target="https://us7.admin.mailchimp.com/campaigns/preview-content-html?id=1757541" TargetMode="External"/><Relationship Id="rId15" Type="http://schemas.openxmlformats.org/officeDocument/2006/relationships/hyperlink" Target="https://public.vtoxford.org/cochrane-at-von/" TargetMode="External"/><Relationship Id="rId23" Type="http://schemas.openxmlformats.org/officeDocument/2006/relationships/hyperlink" Target="https://www.ncbi.nlm.nih.gov/pubmed/29566381" TargetMode="External"/><Relationship Id="rId28" Type="http://schemas.openxmlformats.org/officeDocument/2006/relationships/hyperlink" Target="https://www.facebook.com/Cochrane-Neonatal-111985439522070/" TargetMode="External"/><Relationship Id="rId10" Type="http://schemas.openxmlformats.org/officeDocument/2006/relationships/hyperlink" Target="https://public.vtoxford.org/cochrane-at-von/" TargetMode="External"/><Relationship Id="rId19" Type="http://schemas.openxmlformats.org/officeDocument/2006/relationships/hyperlink" Target="https://www.surveymonkey.com/r/R8PTF7M" TargetMode="External"/><Relationship Id="rId4" Type="http://schemas.openxmlformats.org/officeDocument/2006/relationships/image" Target="media/image1.png"/><Relationship Id="rId9" Type="http://schemas.openxmlformats.org/officeDocument/2006/relationships/hyperlink" Target="https://us7.admin.mailchimp.com/campaigns/preview-content-html?id=1757541" TargetMode="External"/><Relationship Id="rId14" Type="http://schemas.openxmlformats.org/officeDocument/2006/relationships/hyperlink" Target="https://public.vtoxford.org/cochrane-at-von/" TargetMode="External"/><Relationship Id="rId22" Type="http://schemas.openxmlformats.org/officeDocument/2006/relationships/hyperlink" Target="http://neonatal.cochrane.org/web-seminars" TargetMode="External"/><Relationship Id="rId27" Type="http://schemas.openxmlformats.org/officeDocument/2006/relationships/hyperlink" Target="https://twitter.com/CochraneNeonat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O'Connell</dc:creator>
  <cp:keywords/>
  <dc:description/>
  <cp:lastModifiedBy>Caitlin O'Connell</cp:lastModifiedBy>
  <cp:revision>1</cp:revision>
  <dcterms:created xsi:type="dcterms:W3CDTF">2019-01-10T21:06:00Z</dcterms:created>
  <dcterms:modified xsi:type="dcterms:W3CDTF">2019-01-10T21:07:00Z</dcterms:modified>
</cp:coreProperties>
</file>