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603C40" w14:textId="77777777" w:rsidR="00186369" w:rsidRPr="001513DA" w:rsidRDefault="00186369" w:rsidP="00186369">
      <w:pPr>
        <w:spacing w:after="0" w:line="300" w:lineRule="auto"/>
        <w:outlineLvl w:val="0"/>
        <w:rPr>
          <w:rFonts w:ascii="Arial" w:eastAsia="Times New Roman" w:hAnsi="Arial" w:cs="Arial"/>
          <w:b/>
          <w:bCs/>
          <w:color w:val="202020"/>
          <w:kern w:val="36"/>
          <w:sz w:val="39"/>
          <w:szCs w:val="39"/>
        </w:rPr>
      </w:pPr>
      <w:r w:rsidRPr="001513DA">
        <w:rPr>
          <w:rFonts w:ascii="Arial" w:eastAsia="Times New Roman" w:hAnsi="Arial" w:cs="Arial"/>
          <w:b/>
          <w:bCs/>
          <w:color w:val="202020"/>
          <w:kern w:val="36"/>
          <w:sz w:val="39"/>
          <w:szCs w:val="39"/>
        </w:rPr>
        <w:br/>
      </w:r>
      <w:r w:rsidRPr="001513DA">
        <w:rPr>
          <w:rFonts w:ascii="Arial" w:eastAsia="Times New Roman" w:hAnsi="Arial" w:cs="Arial"/>
          <w:b/>
          <w:bCs/>
          <w:noProof/>
          <w:color w:val="202020"/>
          <w:kern w:val="36"/>
          <w:sz w:val="39"/>
          <w:szCs w:val="39"/>
        </w:rPr>
        <w:drawing>
          <wp:inline distT="0" distB="0" distL="0" distR="0" wp14:anchorId="6D50A4B8" wp14:editId="49CC0866">
            <wp:extent cx="4229100" cy="1445394"/>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chrane neonatal logo.jpg"/>
                    <pic:cNvPicPr/>
                  </pic:nvPicPr>
                  <pic:blipFill>
                    <a:blip r:embed="rId4">
                      <a:extLst>
                        <a:ext uri="{28A0092B-C50C-407E-A947-70E740481C1C}">
                          <a14:useLocalDpi xmlns:a14="http://schemas.microsoft.com/office/drawing/2010/main" val="0"/>
                        </a:ext>
                      </a:extLst>
                    </a:blip>
                    <a:stretch>
                      <a:fillRect/>
                    </a:stretch>
                  </pic:blipFill>
                  <pic:spPr>
                    <a:xfrm>
                      <a:off x="0" y="0"/>
                      <a:ext cx="4247038" cy="1451525"/>
                    </a:xfrm>
                    <a:prstGeom prst="rect">
                      <a:avLst/>
                    </a:prstGeom>
                  </pic:spPr>
                </pic:pic>
              </a:graphicData>
            </a:graphic>
          </wp:inline>
        </w:drawing>
      </w:r>
    </w:p>
    <w:p w14:paraId="44F439AE" w14:textId="77777777" w:rsidR="001513DA" w:rsidRDefault="001513DA" w:rsidP="00186369">
      <w:pPr>
        <w:spacing w:after="0" w:line="300" w:lineRule="auto"/>
        <w:jc w:val="center"/>
        <w:outlineLvl w:val="0"/>
        <w:rPr>
          <w:rFonts w:ascii="Arial" w:eastAsia="Times New Roman" w:hAnsi="Arial" w:cs="Arial"/>
          <w:b/>
          <w:bCs/>
          <w:color w:val="202020"/>
          <w:kern w:val="36"/>
          <w:sz w:val="39"/>
          <w:szCs w:val="39"/>
        </w:rPr>
      </w:pPr>
    </w:p>
    <w:p w14:paraId="6855A2DF" w14:textId="1B9405A6" w:rsidR="00186369" w:rsidRPr="001513DA" w:rsidRDefault="00553EC2" w:rsidP="00186369">
      <w:pPr>
        <w:spacing w:after="0" w:line="300" w:lineRule="auto"/>
        <w:jc w:val="center"/>
        <w:outlineLvl w:val="0"/>
        <w:rPr>
          <w:rFonts w:ascii="Arial" w:eastAsia="Times New Roman" w:hAnsi="Arial" w:cs="Arial"/>
          <w:b/>
          <w:bCs/>
          <w:color w:val="202020"/>
          <w:kern w:val="36"/>
          <w:sz w:val="39"/>
          <w:szCs w:val="39"/>
        </w:rPr>
      </w:pPr>
      <w:r>
        <w:rPr>
          <w:rFonts w:ascii="Arial" w:eastAsia="Times New Roman" w:hAnsi="Arial" w:cs="Arial"/>
          <w:b/>
          <w:bCs/>
          <w:color w:val="202020"/>
          <w:kern w:val="36"/>
          <w:sz w:val="39"/>
          <w:szCs w:val="39"/>
        </w:rPr>
        <w:tab/>
        <w:t>NURSING CONTACT HOURS</w:t>
      </w:r>
      <w:r w:rsidR="00AA5072">
        <w:rPr>
          <w:rFonts w:ascii="Arial" w:eastAsia="Times New Roman" w:hAnsi="Arial" w:cs="Arial"/>
          <w:b/>
          <w:bCs/>
          <w:color w:val="202020"/>
          <w:kern w:val="36"/>
          <w:sz w:val="39"/>
          <w:szCs w:val="39"/>
        </w:rPr>
        <w:t xml:space="preserve"> (1 Credit)</w:t>
      </w:r>
    </w:p>
    <w:p w14:paraId="38563CF9" w14:textId="77777777" w:rsidR="00186369" w:rsidRPr="001513DA" w:rsidRDefault="00186369" w:rsidP="00186369">
      <w:pPr>
        <w:spacing w:after="0" w:line="300" w:lineRule="auto"/>
        <w:outlineLvl w:val="0"/>
        <w:rPr>
          <w:rFonts w:ascii="Arial" w:eastAsia="Times New Roman" w:hAnsi="Arial" w:cs="Arial"/>
          <w:b/>
          <w:bCs/>
          <w:color w:val="202020"/>
          <w:kern w:val="36"/>
          <w:sz w:val="39"/>
          <w:szCs w:val="39"/>
        </w:rPr>
      </w:pPr>
      <w:r w:rsidRPr="001513DA">
        <w:rPr>
          <w:rFonts w:ascii="Arial" w:eastAsia="Times New Roman" w:hAnsi="Arial" w:cs="Arial"/>
          <w:b/>
          <w:bCs/>
          <w:color w:val="202020"/>
          <w:kern w:val="36"/>
        </w:rPr>
        <w:t>Cochrane Neonatal</w:t>
      </w:r>
      <w:r w:rsidRPr="001513DA">
        <w:rPr>
          <w:rFonts w:ascii="Arial" w:eastAsia="Times New Roman" w:hAnsi="Arial" w:cs="Arial"/>
          <w:b/>
          <w:bCs/>
          <w:color w:val="202020"/>
          <w:kern w:val="36"/>
        </w:rPr>
        <w:br/>
        <w:t>Vermont Oxford Network</w:t>
      </w:r>
      <w:r w:rsidRPr="001513DA">
        <w:rPr>
          <w:rFonts w:ascii="Arial" w:eastAsia="Times New Roman" w:hAnsi="Arial" w:cs="Arial"/>
          <w:b/>
          <w:bCs/>
          <w:color w:val="202020"/>
          <w:kern w:val="36"/>
        </w:rPr>
        <w:br/>
        <w:t>33 Kilburn Street, Burlington, VT 05401</w:t>
      </w:r>
    </w:p>
    <w:p w14:paraId="5F6DEEE0" w14:textId="77777777" w:rsidR="00186369" w:rsidRPr="001513DA" w:rsidRDefault="00186369" w:rsidP="00186369">
      <w:pPr>
        <w:spacing w:after="0" w:line="300" w:lineRule="auto"/>
        <w:outlineLvl w:val="0"/>
        <w:rPr>
          <w:rFonts w:ascii="Arial" w:eastAsia="Times New Roman" w:hAnsi="Arial" w:cs="Arial"/>
          <w:b/>
          <w:bCs/>
          <w:color w:val="202020"/>
          <w:kern w:val="36"/>
          <w:sz w:val="27"/>
          <w:szCs w:val="27"/>
        </w:rPr>
      </w:pPr>
    </w:p>
    <w:p w14:paraId="6982F745" w14:textId="77777777" w:rsidR="00675930" w:rsidRPr="00675930" w:rsidRDefault="00186369" w:rsidP="00F75E7E">
      <w:pPr>
        <w:rPr>
          <w:rFonts w:ascii="Arial" w:hAnsi="Arial" w:cs="Arial"/>
          <w:b/>
          <w:bCs/>
          <w:sz w:val="32"/>
        </w:rPr>
      </w:pPr>
      <w:r w:rsidRPr="001513DA">
        <w:rPr>
          <w:rFonts w:ascii="Arial" w:hAnsi="Arial" w:cs="Arial"/>
          <w:sz w:val="27"/>
          <w:szCs w:val="27"/>
        </w:rPr>
        <w:t xml:space="preserve">PARTICIPANT:   </w:t>
      </w:r>
      <w:r w:rsidR="00A46815" w:rsidRPr="001513DA">
        <w:rPr>
          <w:rFonts w:ascii="Arial" w:hAnsi="Arial" w:cs="Arial"/>
          <w:highlight w:val="yellow"/>
        </w:rPr>
        <w:t>PLEASE FILL IN YOUR NAME (and retain for your records)</w:t>
      </w:r>
      <w:r w:rsidRPr="001513DA">
        <w:rPr>
          <w:rFonts w:ascii="Arial" w:hAnsi="Arial" w:cs="Arial"/>
          <w:sz w:val="36"/>
        </w:rPr>
        <w:br/>
      </w:r>
      <w:r w:rsidRPr="00F75E7E">
        <w:rPr>
          <w:rFonts w:ascii="Arial" w:hAnsi="Arial" w:cs="Arial"/>
          <w:sz w:val="32"/>
        </w:rPr>
        <w:t> </w:t>
      </w:r>
    </w:p>
    <w:p w14:paraId="17720016" w14:textId="3CE648C8" w:rsidR="00F75E7E" w:rsidRPr="00675930" w:rsidRDefault="00675930" w:rsidP="00F75E7E">
      <w:pPr>
        <w:rPr>
          <w:rFonts w:ascii="Tahoma" w:eastAsia="Times New Roman" w:hAnsi="Tahoma" w:cs="Tahoma"/>
          <w:b/>
          <w:bCs/>
          <w:color w:val="000000"/>
          <w:sz w:val="28"/>
          <w:szCs w:val="28"/>
        </w:rPr>
      </w:pPr>
      <w:r w:rsidRPr="00675930">
        <w:rPr>
          <w:rFonts w:ascii="Arial" w:hAnsi="Arial" w:cs="Arial"/>
          <w:b/>
          <w:bCs/>
          <w:sz w:val="32"/>
        </w:rPr>
        <w:t>Evidence in Practice: Feeding Strategies and Methods</w:t>
      </w:r>
    </w:p>
    <w:p w14:paraId="0B7A1760" w14:textId="7C4D11F2" w:rsidR="00420A8D" w:rsidRDefault="00186369" w:rsidP="00186369">
      <w:pPr>
        <w:spacing w:after="0" w:line="300" w:lineRule="auto"/>
        <w:outlineLvl w:val="0"/>
        <w:rPr>
          <w:rFonts w:ascii="Arial" w:eastAsia="Times New Roman" w:hAnsi="Arial" w:cs="Arial"/>
          <w:b/>
          <w:bCs/>
          <w:color w:val="202020"/>
          <w:kern w:val="36"/>
        </w:rPr>
      </w:pPr>
      <w:r w:rsidRPr="001513DA">
        <w:rPr>
          <w:rFonts w:ascii="Arial" w:eastAsia="Times New Roman" w:hAnsi="Arial" w:cs="Arial"/>
          <w:b/>
          <w:bCs/>
          <w:color w:val="202020"/>
          <w:kern w:val="36"/>
          <w:sz w:val="39"/>
          <w:szCs w:val="39"/>
        </w:rPr>
        <w:t> </w:t>
      </w:r>
      <w:r w:rsidRPr="001513DA">
        <w:rPr>
          <w:rFonts w:ascii="Arial" w:eastAsia="Times New Roman" w:hAnsi="Arial" w:cs="Arial"/>
          <w:b/>
          <w:bCs/>
          <w:color w:val="202020"/>
          <w:kern w:val="36"/>
          <w:sz w:val="39"/>
          <w:szCs w:val="39"/>
        </w:rPr>
        <w:br/>
      </w:r>
      <w:r w:rsidRPr="001513DA">
        <w:rPr>
          <w:rFonts w:ascii="Arial" w:eastAsia="Times New Roman" w:hAnsi="Arial" w:cs="Arial"/>
          <w:b/>
          <w:bCs/>
          <w:color w:val="202020"/>
          <w:kern w:val="36"/>
        </w:rPr>
        <w:t xml:space="preserve">PLACE: </w:t>
      </w:r>
      <w:r w:rsidR="001513DA" w:rsidRPr="001513DA">
        <w:rPr>
          <w:rFonts w:ascii="Arial" w:eastAsia="Times New Roman" w:hAnsi="Arial" w:cs="Arial"/>
          <w:b/>
          <w:bCs/>
          <w:color w:val="202020"/>
          <w:kern w:val="36"/>
        </w:rPr>
        <w:tab/>
      </w:r>
      <w:r w:rsidR="001513DA" w:rsidRPr="001513DA">
        <w:rPr>
          <w:rFonts w:ascii="Arial" w:eastAsia="Times New Roman" w:hAnsi="Arial" w:cs="Arial"/>
          <w:b/>
          <w:bCs/>
          <w:color w:val="202020"/>
          <w:kern w:val="36"/>
        </w:rPr>
        <w:tab/>
      </w:r>
      <w:r w:rsidR="001513DA" w:rsidRPr="001513DA">
        <w:rPr>
          <w:rFonts w:ascii="Arial" w:eastAsia="Times New Roman" w:hAnsi="Arial" w:cs="Arial"/>
          <w:b/>
          <w:bCs/>
          <w:color w:val="202020"/>
          <w:kern w:val="36"/>
        </w:rPr>
        <w:tab/>
      </w:r>
      <w:r w:rsidRPr="001513DA">
        <w:rPr>
          <w:rFonts w:ascii="Arial" w:eastAsia="Times New Roman" w:hAnsi="Arial" w:cs="Arial"/>
          <w:b/>
          <w:bCs/>
          <w:color w:val="202020"/>
          <w:kern w:val="36"/>
        </w:rPr>
        <w:t>Webcast</w:t>
      </w:r>
      <w:r w:rsidRPr="001513DA">
        <w:rPr>
          <w:rFonts w:ascii="Arial" w:eastAsia="Times New Roman" w:hAnsi="Arial" w:cs="Arial"/>
          <w:b/>
          <w:bCs/>
          <w:color w:val="202020"/>
          <w:kern w:val="36"/>
        </w:rPr>
        <w:br/>
        <w:t xml:space="preserve">DATE OF ACTIVITY: </w:t>
      </w:r>
      <w:r w:rsidR="001513DA" w:rsidRPr="001513DA">
        <w:rPr>
          <w:rFonts w:ascii="Arial" w:eastAsia="Times New Roman" w:hAnsi="Arial" w:cs="Arial"/>
          <w:b/>
          <w:bCs/>
          <w:color w:val="202020"/>
          <w:kern w:val="36"/>
        </w:rPr>
        <w:tab/>
      </w:r>
      <w:r w:rsidR="00173DF0">
        <w:rPr>
          <w:rFonts w:ascii="Arial" w:eastAsia="Times New Roman" w:hAnsi="Arial" w:cs="Arial"/>
          <w:b/>
          <w:bCs/>
          <w:color w:val="202020"/>
          <w:kern w:val="36"/>
        </w:rPr>
        <w:t>J</w:t>
      </w:r>
      <w:r w:rsidR="00675930">
        <w:rPr>
          <w:rFonts w:ascii="Arial" w:eastAsia="Times New Roman" w:hAnsi="Arial" w:cs="Arial"/>
          <w:b/>
          <w:bCs/>
          <w:color w:val="202020"/>
          <w:kern w:val="36"/>
        </w:rPr>
        <w:t>anuary 24</w:t>
      </w:r>
      <w:r w:rsidR="001243A9">
        <w:rPr>
          <w:rFonts w:ascii="Arial" w:eastAsia="Times New Roman" w:hAnsi="Arial" w:cs="Arial"/>
          <w:b/>
          <w:bCs/>
          <w:color w:val="202020"/>
          <w:kern w:val="36"/>
        </w:rPr>
        <w:t>,</w:t>
      </w:r>
      <w:r w:rsidR="006E6350">
        <w:rPr>
          <w:rFonts w:ascii="Arial" w:eastAsia="Times New Roman" w:hAnsi="Arial" w:cs="Arial"/>
          <w:b/>
          <w:bCs/>
          <w:color w:val="202020"/>
          <w:kern w:val="36"/>
        </w:rPr>
        <w:t xml:space="preserve"> 20</w:t>
      </w:r>
      <w:r w:rsidR="009A1092">
        <w:rPr>
          <w:rFonts w:ascii="Arial" w:eastAsia="Times New Roman" w:hAnsi="Arial" w:cs="Arial"/>
          <w:b/>
          <w:bCs/>
          <w:color w:val="202020"/>
          <w:kern w:val="36"/>
        </w:rPr>
        <w:t>2</w:t>
      </w:r>
      <w:r w:rsidR="00675930">
        <w:rPr>
          <w:rFonts w:ascii="Arial" w:eastAsia="Times New Roman" w:hAnsi="Arial" w:cs="Arial"/>
          <w:b/>
          <w:bCs/>
          <w:color w:val="202020"/>
          <w:kern w:val="36"/>
        </w:rPr>
        <w:t>2</w:t>
      </w:r>
    </w:p>
    <w:p w14:paraId="0D1C4098" w14:textId="77777777" w:rsidR="00553EC2" w:rsidRDefault="00186369" w:rsidP="00553EC2">
      <w:pPr>
        <w:pStyle w:val="NormalWeb"/>
        <w:rPr>
          <w:color w:val="000000"/>
          <w:sz w:val="27"/>
          <w:szCs w:val="27"/>
        </w:rPr>
      </w:pPr>
      <w:r w:rsidRPr="001513DA">
        <w:rPr>
          <w:rFonts w:ascii="Arial" w:hAnsi="Arial" w:cs="Arial"/>
          <w:b/>
          <w:bCs/>
          <w:color w:val="202020"/>
          <w:kern w:val="36"/>
        </w:rPr>
        <w:t xml:space="preserve">ORGANIZATION: </w:t>
      </w:r>
      <w:r w:rsidR="001513DA" w:rsidRPr="001513DA">
        <w:rPr>
          <w:rFonts w:ascii="Arial" w:hAnsi="Arial" w:cs="Arial"/>
          <w:b/>
          <w:bCs/>
          <w:color w:val="202020"/>
          <w:kern w:val="36"/>
        </w:rPr>
        <w:tab/>
      </w:r>
      <w:r w:rsidR="001513DA" w:rsidRPr="001513DA">
        <w:rPr>
          <w:rFonts w:ascii="Arial" w:hAnsi="Arial" w:cs="Arial"/>
          <w:b/>
          <w:bCs/>
          <w:color w:val="202020"/>
          <w:kern w:val="36"/>
        </w:rPr>
        <w:tab/>
      </w:r>
      <w:r w:rsidRPr="001513DA">
        <w:rPr>
          <w:rFonts w:ascii="Arial" w:hAnsi="Arial" w:cs="Arial"/>
          <w:b/>
          <w:bCs/>
          <w:color w:val="202020"/>
          <w:kern w:val="36"/>
        </w:rPr>
        <w:t>Cochrane Neonatal / Vermont Oxford Network</w:t>
      </w:r>
      <w:r w:rsidRPr="001513DA">
        <w:rPr>
          <w:rFonts w:ascii="Arial" w:hAnsi="Arial" w:cs="Arial"/>
          <w:b/>
          <w:bCs/>
          <w:color w:val="202020"/>
          <w:kern w:val="36"/>
          <w:sz w:val="39"/>
          <w:szCs w:val="39"/>
        </w:rPr>
        <w:br/>
      </w:r>
      <w:r w:rsidR="00553EC2">
        <w:rPr>
          <w:color w:val="000000"/>
          <w:sz w:val="27"/>
          <w:szCs w:val="27"/>
        </w:rPr>
        <w:t>MAXIMUM CREDITS AVAILABLE: 1 Nursing Contact Hour</w:t>
      </w:r>
    </w:p>
    <w:p w14:paraId="467FAD37" w14:textId="5562F744" w:rsidR="006E6350" w:rsidRPr="005A2AA5" w:rsidRDefault="00553EC2" w:rsidP="005A2AA5">
      <w:pPr>
        <w:pStyle w:val="NormalWeb"/>
        <w:rPr>
          <w:color w:val="000000"/>
          <w:sz w:val="27"/>
          <w:szCs w:val="27"/>
        </w:rPr>
      </w:pPr>
      <w:r>
        <w:rPr>
          <w:color w:val="000000"/>
          <w:sz w:val="27"/>
          <w:szCs w:val="27"/>
        </w:rPr>
        <w:t>ACTUAL NUMBER OF CREDITS EARNED: 1 Nursing Contact Hour</w:t>
      </w:r>
    </w:p>
    <w:p w14:paraId="2B24E9A1" w14:textId="77777777" w:rsidR="006E6350" w:rsidRPr="006E6350" w:rsidRDefault="006E6350" w:rsidP="006E6350">
      <w:pPr>
        <w:spacing w:after="0" w:line="300" w:lineRule="auto"/>
        <w:outlineLvl w:val="0"/>
        <w:rPr>
          <w:rFonts w:ascii="Arial" w:eastAsia="Times New Roman" w:hAnsi="Arial" w:cs="Arial"/>
          <w:b/>
          <w:bCs/>
          <w:color w:val="202020"/>
          <w:kern w:val="36"/>
          <w:sz w:val="39"/>
          <w:szCs w:val="39"/>
        </w:rPr>
      </w:pPr>
    </w:p>
    <w:p w14:paraId="42238660" w14:textId="77777777" w:rsidR="006E6350" w:rsidRPr="006E6350" w:rsidRDefault="006E6350" w:rsidP="006E6350">
      <w:pPr>
        <w:autoSpaceDE w:val="0"/>
        <w:autoSpaceDN w:val="0"/>
        <w:adjustRightInd w:val="0"/>
        <w:spacing w:before="100" w:after="100" w:line="240" w:lineRule="auto"/>
        <w:rPr>
          <w:rFonts w:eastAsia="Times New Roman"/>
        </w:rPr>
      </w:pPr>
      <w:r w:rsidRPr="006E6350">
        <w:rPr>
          <w:rFonts w:eastAsia="Times New Roman"/>
          <w:noProof/>
        </w:rPr>
        <w:drawing>
          <wp:anchor distT="0" distB="0" distL="114300" distR="114300" simplePos="0" relativeHeight="251659264" behindDoc="0" locked="0" layoutInCell="1" allowOverlap="1" wp14:anchorId="336B1E14" wp14:editId="2F6DA3C2">
            <wp:simplePos x="0" y="0"/>
            <wp:positionH relativeFrom="column">
              <wp:posOffset>-85725</wp:posOffset>
            </wp:positionH>
            <wp:positionV relativeFrom="paragraph">
              <wp:posOffset>82550</wp:posOffset>
            </wp:positionV>
            <wp:extent cx="1183005" cy="749935"/>
            <wp:effectExtent l="0" t="0" r="0" b="0"/>
            <wp:wrapThrough wrapText="bothSides">
              <wp:wrapPolygon edited="0">
                <wp:start x="0" y="0"/>
                <wp:lineTo x="0" y="20850"/>
                <wp:lineTo x="21217" y="20850"/>
                <wp:lineTo x="21217"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83005" cy="749935"/>
                    </a:xfrm>
                    <a:prstGeom prst="rect">
                      <a:avLst/>
                    </a:prstGeom>
                    <a:noFill/>
                  </pic:spPr>
                </pic:pic>
              </a:graphicData>
            </a:graphic>
            <wp14:sizeRelH relativeFrom="page">
              <wp14:pctWidth>0</wp14:pctWidth>
            </wp14:sizeRelH>
            <wp14:sizeRelV relativeFrom="page">
              <wp14:pctHeight>0</wp14:pctHeight>
            </wp14:sizeRelV>
          </wp:anchor>
        </w:drawing>
      </w:r>
      <w:r w:rsidRPr="006E6350">
        <w:rPr>
          <w:rFonts w:eastAsia="Times New Roman"/>
        </w:rPr>
        <w:t>In support of improving patient care, this activity has been planned and implemented by The Robert Larner College of Medicine at The University of Vermont and Cochrane Neonatal.  The University of Vermont is jointly accredited by the Accreditation Council for Continuing Medical Education (ACCME), the Accreditation Council for Pharmacy Education (ACPE), and the American Nurses Credentialing Center (ANCC), to provide continuing education for the healthcare team.</w:t>
      </w:r>
    </w:p>
    <w:p w14:paraId="2281EC3D" w14:textId="735B3D65" w:rsidR="004A635F" w:rsidRPr="00A301F1" w:rsidRDefault="006E6350" w:rsidP="00A301F1">
      <w:pPr>
        <w:spacing w:after="0" w:line="240" w:lineRule="auto"/>
        <w:rPr>
          <w:rFonts w:eastAsia="Times New Roman"/>
        </w:rPr>
      </w:pPr>
      <w:r w:rsidRPr="006E6350">
        <w:rPr>
          <w:rFonts w:eastAsia="Times New Roman"/>
        </w:rPr>
        <w:t xml:space="preserve">The University of Vermont designates this live activity for a maximum of 1 </w:t>
      </w:r>
      <w:r w:rsidRPr="006E6350">
        <w:rPr>
          <w:rFonts w:eastAsia="Times New Roman"/>
          <w:i/>
          <w:iCs/>
        </w:rPr>
        <w:t>AMA PRA Category 1 Credit(s)™.</w:t>
      </w:r>
      <w:r w:rsidRPr="006E6350">
        <w:rPr>
          <w:rFonts w:eastAsia="Times New Roman"/>
        </w:rPr>
        <w:t xml:space="preserve"> Physicians should claim only the credit commensurate with the extent of their participation in the activity.</w:t>
      </w:r>
    </w:p>
    <w:sectPr w:rsidR="004A635F" w:rsidRPr="00A301F1" w:rsidSect="0002753F">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369"/>
    <w:rsid w:val="0002753F"/>
    <w:rsid w:val="0003057E"/>
    <w:rsid w:val="001243A9"/>
    <w:rsid w:val="001513DA"/>
    <w:rsid w:val="00173DF0"/>
    <w:rsid w:val="00186369"/>
    <w:rsid w:val="001D08E3"/>
    <w:rsid w:val="0024554F"/>
    <w:rsid w:val="00246B5E"/>
    <w:rsid w:val="002A3DA2"/>
    <w:rsid w:val="00313ABE"/>
    <w:rsid w:val="00366603"/>
    <w:rsid w:val="003B3880"/>
    <w:rsid w:val="003E5536"/>
    <w:rsid w:val="003F5ED0"/>
    <w:rsid w:val="00420A8D"/>
    <w:rsid w:val="00473B10"/>
    <w:rsid w:val="004A635F"/>
    <w:rsid w:val="004B53F4"/>
    <w:rsid w:val="00553EC2"/>
    <w:rsid w:val="005A2AA5"/>
    <w:rsid w:val="005B529C"/>
    <w:rsid w:val="006716A7"/>
    <w:rsid w:val="00675930"/>
    <w:rsid w:val="006D7F97"/>
    <w:rsid w:val="006E6350"/>
    <w:rsid w:val="00837EC4"/>
    <w:rsid w:val="00886CE0"/>
    <w:rsid w:val="009A1092"/>
    <w:rsid w:val="00A22018"/>
    <w:rsid w:val="00A301F1"/>
    <w:rsid w:val="00A46815"/>
    <w:rsid w:val="00A91761"/>
    <w:rsid w:val="00A95885"/>
    <w:rsid w:val="00AA5072"/>
    <w:rsid w:val="00B13B7C"/>
    <w:rsid w:val="00CE68AA"/>
    <w:rsid w:val="00DC3787"/>
    <w:rsid w:val="00E43A39"/>
    <w:rsid w:val="00EF5DC4"/>
    <w:rsid w:val="00F75E7E"/>
    <w:rsid w:val="00FD6F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68DFA"/>
  <w15:docId w15:val="{A57EF5FD-F0D2-4623-96AC-D9472C476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86369"/>
    <w:pPr>
      <w:spacing w:after="0" w:line="300" w:lineRule="auto"/>
      <w:outlineLvl w:val="0"/>
    </w:pPr>
    <w:rPr>
      <w:rFonts w:ascii="Helvetica" w:eastAsia="Times New Roman" w:hAnsi="Helvetica" w:cs="Helvetica"/>
      <w:b/>
      <w:bCs/>
      <w:color w:val="202020"/>
      <w:kern w:val="36"/>
      <w:sz w:val="39"/>
      <w:szCs w:val="3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6369"/>
    <w:rPr>
      <w:rFonts w:ascii="Helvetica" w:eastAsia="Times New Roman" w:hAnsi="Helvetica" w:cs="Helvetica"/>
      <w:b/>
      <w:bCs/>
      <w:color w:val="202020"/>
      <w:kern w:val="36"/>
      <w:sz w:val="39"/>
      <w:szCs w:val="39"/>
    </w:rPr>
  </w:style>
  <w:style w:type="character" w:styleId="Strong">
    <w:name w:val="Strong"/>
    <w:basedOn w:val="DefaultParagraphFont"/>
    <w:uiPriority w:val="22"/>
    <w:qFormat/>
    <w:rsid w:val="00186369"/>
    <w:rPr>
      <w:b/>
      <w:bCs/>
    </w:rPr>
  </w:style>
  <w:style w:type="character" w:styleId="Emphasis">
    <w:name w:val="Emphasis"/>
    <w:basedOn w:val="DefaultParagraphFont"/>
    <w:uiPriority w:val="20"/>
    <w:qFormat/>
    <w:rsid w:val="00186369"/>
    <w:rPr>
      <w:i/>
      <w:iCs/>
    </w:rPr>
  </w:style>
  <w:style w:type="paragraph" w:styleId="BalloonText">
    <w:name w:val="Balloon Text"/>
    <w:basedOn w:val="Normal"/>
    <w:link w:val="BalloonTextChar"/>
    <w:uiPriority w:val="99"/>
    <w:semiHidden/>
    <w:unhideWhenUsed/>
    <w:rsid w:val="001513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13DA"/>
    <w:rPr>
      <w:rFonts w:ascii="Tahoma" w:hAnsi="Tahoma" w:cs="Tahoma"/>
      <w:sz w:val="16"/>
      <w:szCs w:val="16"/>
    </w:rPr>
  </w:style>
  <w:style w:type="paragraph" w:styleId="NormalWeb">
    <w:name w:val="Normal (Web)"/>
    <w:basedOn w:val="Normal"/>
    <w:uiPriority w:val="99"/>
    <w:unhideWhenUsed/>
    <w:rsid w:val="00553EC2"/>
    <w:pPr>
      <w:spacing w:before="100" w:beforeAutospacing="1" w:after="100" w:afterAutospacing="1" w:line="240" w:lineRule="auto"/>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52131">
      <w:bodyDiv w:val="1"/>
      <w:marLeft w:val="0"/>
      <w:marRight w:val="0"/>
      <w:marTop w:val="0"/>
      <w:marBottom w:val="0"/>
      <w:divBdr>
        <w:top w:val="none" w:sz="0" w:space="0" w:color="auto"/>
        <w:left w:val="none" w:sz="0" w:space="0" w:color="auto"/>
        <w:bottom w:val="none" w:sz="0" w:space="0" w:color="auto"/>
        <w:right w:val="none" w:sz="0" w:space="0" w:color="auto"/>
      </w:divBdr>
    </w:div>
    <w:div w:id="1393889970">
      <w:bodyDiv w:val="1"/>
      <w:marLeft w:val="0"/>
      <w:marRight w:val="0"/>
      <w:marTop w:val="0"/>
      <w:marBottom w:val="0"/>
      <w:divBdr>
        <w:top w:val="none" w:sz="0" w:space="0" w:color="auto"/>
        <w:left w:val="none" w:sz="0" w:space="0" w:color="auto"/>
        <w:bottom w:val="none" w:sz="0" w:space="0" w:color="auto"/>
        <w:right w:val="none" w:sz="0" w:space="0" w:color="auto"/>
      </w:divBdr>
    </w:div>
    <w:div w:id="2006127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171</Words>
  <Characters>977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Vermont</Company>
  <LinksUpToDate>false</LinksUpToDate>
  <CharactersWithSpaces>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Yolanda</dc:creator>
  <cp:lastModifiedBy>Sharla Crowley</cp:lastModifiedBy>
  <cp:revision>2</cp:revision>
  <dcterms:created xsi:type="dcterms:W3CDTF">2022-01-21T17:48:00Z</dcterms:created>
  <dcterms:modified xsi:type="dcterms:W3CDTF">2022-01-21T17:48:00Z</dcterms:modified>
</cp:coreProperties>
</file>